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8" w:rsidRPr="00891A46" w:rsidRDefault="00063AD8" w:rsidP="00063AD8">
      <w:pPr>
        <w:jc w:val="center"/>
        <w:rPr>
          <w:b/>
          <w:sz w:val="32"/>
          <w:szCs w:val="28"/>
        </w:rPr>
      </w:pPr>
      <w:proofErr w:type="gramStart"/>
      <w:r w:rsidRPr="00891A46">
        <w:rPr>
          <w:b/>
          <w:sz w:val="32"/>
          <w:szCs w:val="28"/>
        </w:rPr>
        <w:t>П</w:t>
      </w:r>
      <w:proofErr w:type="gramEnd"/>
      <w:r w:rsidRPr="00891A46">
        <w:rPr>
          <w:b/>
          <w:sz w:val="32"/>
          <w:szCs w:val="28"/>
        </w:rPr>
        <w:t xml:space="preserve"> О С Т А Н О В Л Е Н И Е</w:t>
      </w:r>
    </w:p>
    <w:p w:rsidR="00063AD8" w:rsidRDefault="00063AD8" w:rsidP="00063AD8">
      <w:pPr>
        <w:jc w:val="center"/>
        <w:rPr>
          <w:b/>
          <w:sz w:val="28"/>
          <w:szCs w:val="28"/>
        </w:rPr>
      </w:pPr>
    </w:p>
    <w:p w:rsidR="00063AD8" w:rsidRPr="00891A46" w:rsidRDefault="00063AD8" w:rsidP="00063AD8">
      <w:pPr>
        <w:jc w:val="center"/>
        <w:rPr>
          <w:sz w:val="32"/>
          <w:szCs w:val="28"/>
        </w:rPr>
      </w:pPr>
      <w:r w:rsidRPr="00891A46">
        <w:rPr>
          <w:sz w:val="32"/>
          <w:szCs w:val="28"/>
        </w:rPr>
        <w:t>ГЛАВЫ МУНИЦИПАЛЬНОГО ОБРАЗОВАНИЯ</w:t>
      </w:r>
    </w:p>
    <w:p w:rsidR="00063AD8" w:rsidRPr="00891A46" w:rsidRDefault="00063AD8" w:rsidP="00063AD8">
      <w:pPr>
        <w:jc w:val="center"/>
        <w:rPr>
          <w:sz w:val="32"/>
          <w:szCs w:val="28"/>
        </w:rPr>
      </w:pPr>
      <w:r w:rsidRPr="00891A46">
        <w:rPr>
          <w:sz w:val="32"/>
          <w:szCs w:val="28"/>
        </w:rPr>
        <w:t>АСЕКЕЕВСКИЙ СЕЛЬСОВЕТ</w:t>
      </w:r>
    </w:p>
    <w:p w:rsidR="00063AD8" w:rsidRPr="00891A46" w:rsidRDefault="00063AD8" w:rsidP="00063AD8">
      <w:pPr>
        <w:jc w:val="center"/>
        <w:rPr>
          <w:sz w:val="32"/>
          <w:szCs w:val="28"/>
        </w:rPr>
      </w:pPr>
      <w:r w:rsidRPr="00891A46">
        <w:rPr>
          <w:sz w:val="32"/>
          <w:szCs w:val="28"/>
        </w:rPr>
        <w:t>АСЕКЕЕВСКОГО РАЙОНА</w:t>
      </w:r>
    </w:p>
    <w:p w:rsidR="00063AD8" w:rsidRPr="00891A46" w:rsidRDefault="00063AD8" w:rsidP="00063AD8">
      <w:pPr>
        <w:jc w:val="center"/>
        <w:rPr>
          <w:sz w:val="32"/>
          <w:szCs w:val="28"/>
        </w:rPr>
      </w:pPr>
      <w:r w:rsidRPr="00891A46">
        <w:rPr>
          <w:sz w:val="32"/>
          <w:szCs w:val="28"/>
        </w:rPr>
        <w:t>ОРЕНБУРГСКОЙ ОБЛАСТИ</w:t>
      </w:r>
    </w:p>
    <w:p w:rsidR="00063AD8" w:rsidRPr="009C20BB" w:rsidRDefault="00063AD8" w:rsidP="00063AD8">
      <w:pPr>
        <w:jc w:val="center"/>
        <w:rPr>
          <w:sz w:val="28"/>
          <w:szCs w:val="28"/>
        </w:rPr>
      </w:pPr>
    </w:p>
    <w:tbl>
      <w:tblPr>
        <w:tblW w:w="9373" w:type="dxa"/>
        <w:tblInd w:w="108" w:type="dxa"/>
        <w:tblBorders>
          <w:top w:val="thinThickMediumGap" w:sz="24" w:space="0" w:color="auto"/>
        </w:tblBorders>
        <w:tblLook w:val="0000"/>
      </w:tblPr>
      <w:tblGrid>
        <w:gridCol w:w="9373"/>
      </w:tblGrid>
      <w:tr w:rsidR="00063AD8" w:rsidRPr="009C20BB" w:rsidTr="0037292A">
        <w:trPr>
          <w:trHeight w:val="92"/>
        </w:trPr>
        <w:tc>
          <w:tcPr>
            <w:tcW w:w="9373" w:type="dxa"/>
          </w:tcPr>
          <w:p w:rsidR="00063AD8" w:rsidRPr="009C20BB" w:rsidRDefault="00063AD8" w:rsidP="0037292A">
            <w:pPr>
              <w:jc w:val="center"/>
              <w:rPr>
                <w:sz w:val="28"/>
                <w:szCs w:val="28"/>
              </w:rPr>
            </w:pPr>
          </w:p>
        </w:tc>
      </w:tr>
    </w:tbl>
    <w:p w:rsidR="00063AD8" w:rsidRPr="00DE0467" w:rsidRDefault="00063AD8" w:rsidP="00063AD8">
      <w:pPr>
        <w:jc w:val="center"/>
        <w:rPr>
          <w:sz w:val="32"/>
          <w:szCs w:val="32"/>
        </w:rPr>
      </w:pPr>
      <w:r>
        <w:rPr>
          <w:sz w:val="32"/>
          <w:szCs w:val="32"/>
        </w:rPr>
        <w:t>06.08</w:t>
      </w:r>
      <w:r w:rsidRPr="00DE0467">
        <w:rPr>
          <w:sz w:val="32"/>
          <w:szCs w:val="32"/>
        </w:rPr>
        <w:t xml:space="preserve">.2015  </w:t>
      </w:r>
      <w:r w:rsidRPr="00DE0467">
        <w:rPr>
          <w:sz w:val="32"/>
          <w:szCs w:val="32"/>
        </w:rPr>
        <w:tab/>
        <w:t xml:space="preserve">                     с. Асекеево</w:t>
      </w:r>
      <w:r w:rsidRPr="00DE0467">
        <w:rPr>
          <w:sz w:val="32"/>
          <w:szCs w:val="32"/>
        </w:rPr>
        <w:tab/>
      </w:r>
      <w:r w:rsidRPr="00DE0467">
        <w:rPr>
          <w:sz w:val="32"/>
          <w:szCs w:val="32"/>
        </w:rPr>
        <w:tab/>
        <w:t xml:space="preserve">  </w:t>
      </w:r>
      <w:r w:rsidRPr="00DE0467">
        <w:rPr>
          <w:sz w:val="32"/>
          <w:szCs w:val="32"/>
        </w:rPr>
        <w:tab/>
        <w:t xml:space="preserve">          </w:t>
      </w:r>
      <w:r>
        <w:rPr>
          <w:sz w:val="32"/>
          <w:szCs w:val="32"/>
        </w:rPr>
        <w:t>№58</w:t>
      </w:r>
      <w:r w:rsidRPr="00DE0467">
        <w:rPr>
          <w:sz w:val="32"/>
          <w:szCs w:val="32"/>
        </w:rPr>
        <w:t>-п</w:t>
      </w:r>
    </w:p>
    <w:p w:rsidR="00063AD8" w:rsidRPr="00DE0467" w:rsidRDefault="00063AD8" w:rsidP="00063AD8">
      <w:pPr>
        <w:pStyle w:val="3"/>
        <w:spacing w:before="0" w:line="240" w:lineRule="auto"/>
        <w:rPr>
          <w:rFonts w:ascii="Times New Roman" w:hAnsi="Times New Roman" w:cs="Times New Roman"/>
          <w:b w:val="0"/>
          <w:color w:val="auto"/>
          <w:sz w:val="32"/>
          <w:szCs w:val="32"/>
        </w:rPr>
      </w:pPr>
    </w:p>
    <w:p w:rsidR="00063AD8" w:rsidRDefault="00063AD8"/>
    <w:p w:rsidR="00063AD8" w:rsidRDefault="00063AD8"/>
    <w:p w:rsidR="00063AD8" w:rsidRDefault="00063AD8"/>
    <w:tbl>
      <w:tblPr>
        <w:tblW w:w="13185" w:type="dxa"/>
        <w:tblCellMar>
          <w:left w:w="0" w:type="dxa"/>
          <w:right w:w="0" w:type="dxa"/>
        </w:tblCellMar>
        <w:tblLook w:val="0000"/>
      </w:tblPr>
      <w:tblGrid>
        <w:gridCol w:w="387"/>
        <w:gridCol w:w="8368"/>
        <w:gridCol w:w="4430"/>
      </w:tblGrid>
      <w:tr w:rsidR="00354474" w:rsidTr="00063AD8">
        <w:tc>
          <w:tcPr>
            <w:tcW w:w="875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Pr="00063AD8" w:rsidRDefault="00354474" w:rsidP="00063AD8">
            <w:pPr>
              <w:jc w:val="center"/>
              <w:rPr>
                <w:sz w:val="28"/>
                <w:szCs w:val="28"/>
              </w:rPr>
            </w:pPr>
            <w:r w:rsidRPr="00063AD8">
              <w:rPr>
                <w:b/>
                <w:bCs/>
                <w:sz w:val="28"/>
                <w:szCs w:val="28"/>
                <w:bdr w:val="none" w:sz="0" w:space="0" w:color="auto" w:frame="1"/>
              </w:rPr>
              <w:t xml:space="preserve">Об утверждении  Положения об обработке и защите персональных данных получателей муниципальных услуг в администрации </w:t>
            </w:r>
            <w:r w:rsidR="00A4558C" w:rsidRPr="00063AD8">
              <w:rPr>
                <w:b/>
                <w:bCs/>
                <w:sz w:val="28"/>
                <w:szCs w:val="28"/>
                <w:bdr w:val="none" w:sz="0" w:space="0" w:color="auto" w:frame="1"/>
              </w:rPr>
              <w:t>Асекеевского</w:t>
            </w:r>
            <w:r w:rsidRPr="00063AD8">
              <w:rPr>
                <w:b/>
                <w:bCs/>
                <w:sz w:val="28"/>
                <w:szCs w:val="28"/>
                <w:bdr w:val="none" w:sz="0" w:space="0" w:color="auto" w:frame="1"/>
              </w:rPr>
              <w:t xml:space="preserve"> </w:t>
            </w:r>
            <w:r w:rsidR="00CB099F" w:rsidRPr="00063AD8">
              <w:rPr>
                <w:b/>
                <w:bCs/>
                <w:sz w:val="28"/>
                <w:szCs w:val="28"/>
                <w:bdr w:val="none" w:sz="0" w:space="0" w:color="auto" w:frame="1"/>
              </w:rPr>
              <w:t>сельсовета</w:t>
            </w:r>
          </w:p>
        </w:tc>
        <w:tc>
          <w:tcPr>
            <w:tcW w:w="44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Pr="00063AD8" w:rsidRDefault="00354474" w:rsidP="00063AD8">
            <w:pPr>
              <w:jc w:val="center"/>
              <w:rPr>
                <w:sz w:val="28"/>
                <w:szCs w:val="28"/>
              </w:rPr>
            </w:pPr>
          </w:p>
        </w:tc>
      </w:tr>
      <w:tr w:rsidR="00354474" w:rsidTr="00063AD8">
        <w:tc>
          <w:tcPr>
            <w:tcW w:w="38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Pr="00063AD8" w:rsidRDefault="00354474" w:rsidP="00063AD8">
            <w:pPr>
              <w:jc w:val="center"/>
              <w:rPr>
                <w:sz w:val="28"/>
                <w:szCs w:val="28"/>
              </w:rPr>
            </w:pPr>
          </w:p>
        </w:tc>
        <w:tc>
          <w:tcPr>
            <w:tcW w:w="12798"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Pr="00063AD8" w:rsidRDefault="00354474" w:rsidP="00063AD8">
            <w:pPr>
              <w:jc w:val="center"/>
              <w:rPr>
                <w:sz w:val="28"/>
                <w:szCs w:val="28"/>
              </w:rPr>
            </w:pPr>
          </w:p>
        </w:tc>
      </w:tr>
      <w:tr w:rsidR="00354474" w:rsidTr="00063AD8">
        <w:tc>
          <w:tcPr>
            <w:tcW w:w="38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p>
        </w:tc>
        <w:tc>
          <w:tcPr>
            <w:tcW w:w="83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p>
        </w:tc>
        <w:tc>
          <w:tcPr>
            <w:tcW w:w="443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p>
        </w:tc>
      </w:tr>
    </w:tbl>
    <w:p w:rsidR="00354474" w:rsidRDefault="00354474" w:rsidP="00063AD8">
      <w:pPr>
        <w:pStyle w:val="a3"/>
        <w:shd w:val="clear" w:color="auto" w:fill="F9F9F9"/>
        <w:spacing w:before="0" w:beforeAutospacing="0" w:after="0" w:afterAutospacing="0" w:line="360" w:lineRule="atLeast"/>
        <w:ind w:firstLine="708"/>
        <w:jc w:val="both"/>
        <w:textAlignment w:val="baseline"/>
        <w:rPr>
          <w:rFonts w:ascii="Helvetica" w:hAnsi="Helvetica" w:cs="Helvetica"/>
          <w:color w:val="444444"/>
          <w:sz w:val="21"/>
          <w:szCs w:val="21"/>
        </w:rPr>
      </w:pPr>
      <w:r>
        <w:rPr>
          <w:rFonts w:ascii="Helvetica" w:hAnsi="Helvetica" w:cs="Helvetica"/>
          <w:color w:val="444444"/>
          <w:sz w:val="21"/>
          <w:szCs w:val="21"/>
        </w:rPr>
        <w:t xml:space="preserve">Руководствуясь требованиями Федерального закона от 27 июля </w:t>
      </w:r>
      <w:smartTag w:uri="urn:schemas-microsoft-com:office:smarttags" w:element="metricconverter">
        <w:smartTagPr>
          <w:attr w:name="ProductID" w:val="2006 г"/>
        </w:smartTagPr>
        <w:r>
          <w:rPr>
            <w:rFonts w:ascii="Helvetica" w:hAnsi="Helvetica" w:cs="Helvetica"/>
            <w:color w:val="444444"/>
            <w:sz w:val="21"/>
            <w:szCs w:val="21"/>
          </w:rPr>
          <w:t>2006 г</w:t>
        </w:r>
      </w:smartTag>
      <w:r>
        <w:rPr>
          <w:rFonts w:ascii="Helvetica" w:hAnsi="Helvetica" w:cs="Helvetica"/>
          <w:color w:val="444444"/>
          <w:sz w:val="21"/>
          <w:szCs w:val="21"/>
        </w:rPr>
        <w:t xml:space="preserve">. № 152-ФЗ «О персональных данных», в целях реализации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Администрация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Style w:val="apple-converted-space"/>
          <w:rFonts w:ascii="Helvetica" w:hAnsi="Helvetica" w:cs="Helvetica"/>
          <w:color w:val="444444"/>
          <w:sz w:val="21"/>
          <w:szCs w:val="21"/>
        </w:rPr>
        <w:t> </w:t>
      </w:r>
      <w:r>
        <w:rPr>
          <w:rFonts w:ascii="Helvetica" w:hAnsi="Helvetica" w:cs="Helvetica"/>
          <w:b/>
          <w:bCs/>
          <w:color w:val="444444"/>
          <w:sz w:val="21"/>
          <w:szCs w:val="21"/>
          <w:bdr w:val="none" w:sz="0" w:space="0" w:color="auto" w:frame="1"/>
        </w:rPr>
        <w:t>ПОСТАНОВЛЯЕТ</w:t>
      </w:r>
      <w:r w:rsidR="00063AD8">
        <w:rPr>
          <w:rFonts w:ascii="Helvetica" w:hAnsi="Helvetica" w:cs="Helvetica"/>
          <w:b/>
          <w:bCs/>
          <w:color w:val="444444"/>
          <w:sz w:val="21"/>
          <w:szCs w:val="21"/>
          <w:bdr w:val="none" w:sz="0" w:space="0" w:color="auto" w:frame="1"/>
        </w:rPr>
        <w:t>:</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1.Утвердить Положение о порядке обработки и защиты персональных данных при предоставлении муниципальных услуг администрацией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 xml:space="preserve"> согласно приложению.</w:t>
      </w:r>
    </w:p>
    <w:p w:rsidR="00DF3B6A"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2. Настоящее постановление </w:t>
      </w:r>
      <w:r w:rsidR="00DF3B6A">
        <w:rPr>
          <w:rFonts w:ascii="Helvetica" w:hAnsi="Helvetica" w:cs="Helvetica"/>
          <w:color w:val="444444"/>
          <w:sz w:val="21"/>
          <w:szCs w:val="21"/>
        </w:rPr>
        <w:t>вступает в силу после обнародования.</w:t>
      </w:r>
    </w:p>
    <w:p w:rsidR="00354474" w:rsidRDefault="00DF3B6A"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w:t>
      </w:r>
    </w:p>
    <w:p w:rsidR="00354474" w:rsidRPr="00CB099F" w:rsidRDefault="00CB099F" w:rsidP="00CB099F">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sidRPr="00CB099F">
        <w:rPr>
          <w:rFonts w:ascii="Helvetica" w:hAnsi="Helvetica" w:cs="Helvetica"/>
          <w:color w:val="444444"/>
          <w:sz w:val="21"/>
          <w:szCs w:val="21"/>
        </w:rPr>
        <w:t>И.о</w:t>
      </w:r>
      <w:proofErr w:type="gramStart"/>
      <w:r w:rsidRPr="00CB099F">
        <w:rPr>
          <w:rFonts w:ascii="Helvetica" w:hAnsi="Helvetica" w:cs="Helvetica"/>
          <w:color w:val="444444"/>
          <w:sz w:val="21"/>
          <w:szCs w:val="21"/>
        </w:rPr>
        <w:t>.г</w:t>
      </w:r>
      <w:proofErr w:type="gramEnd"/>
      <w:r w:rsidRPr="00CB099F">
        <w:rPr>
          <w:rFonts w:ascii="Helvetica" w:hAnsi="Helvetica" w:cs="Helvetica"/>
          <w:bCs/>
          <w:color w:val="444444"/>
          <w:sz w:val="21"/>
          <w:szCs w:val="21"/>
          <w:bdr w:val="none" w:sz="0" w:space="0" w:color="auto" w:frame="1"/>
        </w:rPr>
        <w:t>лавы муниципального образования</w:t>
      </w:r>
      <w:r w:rsidR="00354474" w:rsidRPr="00CB099F">
        <w:rPr>
          <w:rFonts w:ascii="Helvetica" w:hAnsi="Helvetica" w:cs="Helvetica"/>
          <w:bCs/>
          <w:color w:val="444444"/>
          <w:sz w:val="21"/>
          <w:szCs w:val="21"/>
          <w:bdr w:val="none" w:sz="0" w:space="0" w:color="auto" w:frame="1"/>
        </w:rPr>
        <w:t>                                 </w:t>
      </w:r>
      <w:r w:rsidRPr="00CB099F">
        <w:rPr>
          <w:rFonts w:ascii="Helvetica" w:hAnsi="Helvetica" w:cs="Helvetica"/>
          <w:bCs/>
          <w:color w:val="444444"/>
          <w:sz w:val="21"/>
          <w:szCs w:val="21"/>
          <w:bdr w:val="none" w:sz="0" w:space="0" w:color="auto" w:frame="1"/>
        </w:rPr>
        <w:t xml:space="preserve">  </w:t>
      </w:r>
      <w:r>
        <w:rPr>
          <w:rFonts w:ascii="Helvetica" w:hAnsi="Helvetica" w:cs="Helvetica"/>
          <w:bCs/>
          <w:color w:val="444444"/>
          <w:sz w:val="21"/>
          <w:szCs w:val="21"/>
          <w:bdr w:val="none" w:sz="0" w:space="0" w:color="auto" w:frame="1"/>
        </w:rPr>
        <w:t xml:space="preserve">        </w:t>
      </w:r>
      <w:r w:rsidR="00354474" w:rsidRPr="00CB099F">
        <w:rPr>
          <w:rFonts w:ascii="Helvetica" w:hAnsi="Helvetica" w:cs="Helvetica"/>
          <w:bCs/>
          <w:color w:val="444444"/>
          <w:sz w:val="21"/>
          <w:szCs w:val="21"/>
          <w:bdr w:val="none" w:sz="0" w:space="0" w:color="auto" w:frame="1"/>
        </w:rPr>
        <w:t>   </w:t>
      </w:r>
      <w:proofErr w:type="spellStart"/>
      <w:r w:rsidRPr="00CB099F">
        <w:rPr>
          <w:rFonts w:ascii="Helvetica" w:hAnsi="Helvetica" w:cs="Helvetica"/>
          <w:bCs/>
          <w:color w:val="444444"/>
          <w:sz w:val="21"/>
          <w:szCs w:val="21"/>
          <w:bdr w:val="none" w:sz="0" w:space="0" w:color="auto" w:frame="1"/>
        </w:rPr>
        <w:t>Р.М.Хуббатуллин</w:t>
      </w:r>
      <w:proofErr w:type="spellEnd"/>
      <w:r w:rsidRPr="00CB099F">
        <w:rPr>
          <w:rFonts w:ascii="Helvetica" w:hAnsi="Helvetica" w:cs="Helvetica"/>
          <w:bCs/>
          <w:color w:val="444444"/>
          <w:sz w:val="21"/>
          <w:szCs w:val="21"/>
          <w:bdr w:val="none" w:sz="0" w:space="0" w:color="auto" w:frame="1"/>
        </w:rPr>
        <w:t>   </w:t>
      </w:r>
      <w:r w:rsidR="00354474" w:rsidRPr="00CB099F">
        <w:rPr>
          <w:rFonts w:ascii="Helvetica" w:hAnsi="Helvetica" w:cs="Helvetica"/>
          <w:bCs/>
          <w:color w:val="444444"/>
          <w:sz w:val="21"/>
          <w:szCs w:val="21"/>
          <w:bdr w:val="none" w:sz="0" w:space="0" w:color="auto" w:frame="1"/>
        </w:rPr>
        <w:t>              </w:t>
      </w:r>
    </w:p>
    <w:p w:rsidR="00354474" w:rsidRPr="00CB099F"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bdr w:val="none" w:sz="0" w:space="0" w:color="auto" w:frame="1"/>
        </w:rPr>
      </w:pPr>
    </w:p>
    <w:p w:rsidR="00354474" w:rsidRPr="0028747C" w:rsidRDefault="00354474" w:rsidP="0028747C"/>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bdr w:val="none" w:sz="0" w:space="0" w:color="auto" w:frame="1"/>
        </w:rPr>
      </w:pPr>
    </w:p>
    <w:p w:rsidR="00354474" w:rsidRPr="0028747C" w:rsidRDefault="00354474" w:rsidP="0028747C"/>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bdr w:val="none" w:sz="0" w:space="0" w:color="auto" w:frame="1"/>
        </w:rPr>
      </w:pPr>
    </w:p>
    <w:p w:rsidR="00CB099F" w:rsidRDefault="00CB099F"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bdr w:val="none" w:sz="0" w:space="0" w:color="auto" w:frame="1"/>
        </w:rPr>
        <w:lastRenderedPageBreak/>
        <w:t>Приложение к постановлению</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Администрации </w:t>
      </w:r>
      <w:r w:rsidR="00A4558C">
        <w:rPr>
          <w:rFonts w:ascii="Helvetica" w:hAnsi="Helvetica" w:cs="Helvetica"/>
          <w:color w:val="444444"/>
          <w:sz w:val="21"/>
          <w:szCs w:val="21"/>
        </w:rPr>
        <w:t>Асекеевского</w:t>
      </w:r>
      <w:r w:rsidR="00063AD8">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p>
    <w:p w:rsidR="00354474" w:rsidRDefault="00CB099F"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от 06.08</w:t>
      </w:r>
      <w:r w:rsidR="00354474">
        <w:rPr>
          <w:rFonts w:ascii="Helvetica" w:hAnsi="Helvetica" w:cs="Helvetica"/>
          <w:color w:val="444444"/>
          <w:sz w:val="21"/>
          <w:szCs w:val="21"/>
        </w:rPr>
        <w:t>.201</w:t>
      </w:r>
      <w:r>
        <w:rPr>
          <w:rFonts w:ascii="Helvetica" w:hAnsi="Helvetica" w:cs="Helvetica"/>
          <w:color w:val="444444"/>
          <w:sz w:val="21"/>
          <w:szCs w:val="21"/>
        </w:rPr>
        <w:t>5г. № 58-п</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ПОЛОЖЕНИЕ</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xml:space="preserve">о порядке обработки и защиты персональных данных при предоставлении муниципальных услуг администрацией </w:t>
      </w:r>
      <w:r w:rsidR="00A4558C">
        <w:rPr>
          <w:rFonts w:ascii="Helvetica" w:hAnsi="Helvetica" w:cs="Helvetica"/>
          <w:b/>
          <w:bCs/>
          <w:color w:val="444444"/>
          <w:sz w:val="21"/>
          <w:szCs w:val="21"/>
          <w:bdr w:val="none" w:sz="0" w:space="0" w:color="auto" w:frame="1"/>
        </w:rPr>
        <w:t>Асекеевского</w:t>
      </w:r>
      <w:r>
        <w:rPr>
          <w:rFonts w:ascii="Helvetica" w:hAnsi="Helvetica" w:cs="Helvetica"/>
          <w:b/>
          <w:bCs/>
          <w:color w:val="444444"/>
          <w:sz w:val="21"/>
          <w:szCs w:val="21"/>
          <w:bdr w:val="none" w:sz="0" w:space="0" w:color="auto" w:frame="1"/>
        </w:rPr>
        <w:t xml:space="preserve"> </w:t>
      </w:r>
      <w:r w:rsidR="00CB099F">
        <w:rPr>
          <w:rFonts w:ascii="Helvetica" w:hAnsi="Helvetica" w:cs="Helvetica"/>
          <w:b/>
          <w:bCs/>
          <w:color w:val="444444"/>
          <w:sz w:val="21"/>
          <w:szCs w:val="21"/>
          <w:bdr w:val="none" w:sz="0" w:space="0" w:color="auto" w:frame="1"/>
        </w:rPr>
        <w:t>сельсовета</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1. Общие положения</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1.1. </w:t>
      </w:r>
      <w:proofErr w:type="gramStart"/>
      <w:r>
        <w:rPr>
          <w:rFonts w:ascii="Helvetica" w:hAnsi="Helvetica" w:cs="Helvetica"/>
          <w:color w:val="444444"/>
          <w:sz w:val="21"/>
          <w:szCs w:val="21"/>
        </w:rPr>
        <w:t xml:space="preserve">Настоящее Положение о порядке обработки и защиты персональных данных  при предоставлении муниципальных услуг администрацией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 xml:space="preserve"> (далее -  Положение) определяет требования к порядку обработки и защите персональных данных субъектов персональных данных (далее -  заявителей) при предоставлении муниципальных услуг администрацией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сельского (далее — Оператор), а также ответственность Оператора  за нарушение требований по обработке персональных данных.</w:t>
      </w:r>
      <w:proofErr w:type="gramEnd"/>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1.2. Настоящее Положение разработано в соответствии </w:t>
      </w:r>
      <w:proofErr w:type="spellStart"/>
      <w:r>
        <w:rPr>
          <w:rFonts w:ascii="Helvetica" w:hAnsi="Helvetica" w:cs="Helvetica"/>
          <w:color w:val="444444"/>
          <w:sz w:val="21"/>
          <w:szCs w:val="21"/>
        </w:rPr>
        <w:t>c</w:t>
      </w:r>
      <w:proofErr w:type="spellEnd"/>
      <w:r>
        <w:rPr>
          <w:rFonts w:ascii="Helvetica" w:hAnsi="Helvetica" w:cs="Helvetica"/>
          <w:color w:val="444444"/>
          <w:sz w:val="21"/>
          <w:szCs w:val="21"/>
        </w:rPr>
        <w:t xml:space="preserve"> требованиями: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Конституции Российской Федерации;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Федерального закона от 27 июля 2006 года № 152-ФЗ «О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Федерального закона от 27 июля 2006 года № 149-ФЗ «Об информации и информационных технологиях и о защите информации»;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Федерального закона от 27 июля 2007 года № 210-ФЗ «Об организации   предоставления государственных и муниципальных услуг»;</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Федерального Закона от 22 октября 2004 года № 125-ФЗ «Об архивном деле в  Российской Федерации»;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w:t>
      </w:r>
      <w:proofErr w:type="gramStart"/>
      <w:r>
        <w:rPr>
          <w:rFonts w:ascii="Helvetica" w:hAnsi="Helvetica" w:cs="Helvetica"/>
          <w:color w:val="444444"/>
          <w:sz w:val="21"/>
          <w:szCs w:val="21"/>
        </w:rPr>
        <w:t xml:space="preserve">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w:t>
      </w:r>
      <w:r>
        <w:rPr>
          <w:rFonts w:ascii="Helvetica" w:hAnsi="Helvetica" w:cs="Helvetica"/>
          <w:color w:val="444444"/>
          <w:sz w:val="21"/>
          <w:szCs w:val="21"/>
        </w:rPr>
        <w:lastRenderedPageBreak/>
        <w:t>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Указа Президента Российской Федерации от 6 марта 1997 года № 188 «Об утверждении перечня сведений конфиденциального характера»;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Приказа ФСТЭК РФ № 55, ФСБ РФ № 86, </w:t>
      </w:r>
      <w:proofErr w:type="spellStart"/>
      <w:r>
        <w:rPr>
          <w:rFonts w:ascii="Helvetica" w:hAnsi="Helvetica" w:cs="Helvetica"/>
          <w:color w:val="444444"/>
          <w:sz w:val="21"/>
          <w:szCs w:val="21"/>
        </w:rPr>
        <w:t>Мининформсвязи</w:t>
      </w:r>
      <w:proofErr w:type="spellEnd"/>
      <w:r>
        <w:rPr>
          <w:rFonts w:ascii="Helvetica" w:hAnsi="Helvetica" w:cs="Helvetica"/>
          <w:color w:val="444444"/>
          <w:sz w:val="21"/>
          <w:szCs w:val="21"/>
        </w:rPr>
        <w:t xml:space="preserve"> РФ № 20 от 13 февраля 2008 года «Об утверждении Порядка проведения классификации информационных систем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Приказа ФСТЭК РФ от 5 февраля 2010 года № 58 «Об утверждении Положения о методах и способах защиты информации в информационных системах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 Целью настоящего Положения является защита персональных данных заявителей от несанкционированного доступа и разглашения  при предоставлении муниципальных услуг Оператором. Персональные данные являются конфиденциальной, строго охраняемой информацией.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2. Принципы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2.1. Обработка персональных данных осуществляется на основе принципов:</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2.1.1. Законности целей и способов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2.1.2.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2.1.3.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2.1.4.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2.1.5.Недопустимости объединения созданных для несовместимых между собой целей баз данных информационных систем персональных данных.</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3. Понятия и состав персональных данных заявителей при предоставлении муниципальных  услуг</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3.1.Персональные данные заявителей при предоставлении муниципальных услуг — любая информация, относящаяся к прямо или косвенно определенному или определяемому физическому лицу (субъекту персональных данных).</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3.2.</w:t>
      </w:r>
      <w:r>
        <w:rPr>
          <w:rStyle w:val="a4"/>
          <w:rFonts w:ascii="Helvetica" w:hAnsi="Helvetica" w:cs="Helvetica"/>
          <w:color w:val="444444"/>
          <w:sz w:val="21"/>
          <w:szCs w:val="21"/>
          <w:bdr w:val="none" w:sz="0" w:space="0" w:color="auto" w:frame="1"/>
        </w:rPr>
        <w:t>Оператор</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 xml:space="preserve">- администрация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 при предоставлении муниципальных услуг.</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3.3.</w:t>
      </w:r>
      <w:r>
        <w:rPr>
          <w:rStyle w:val="apple-converted-space"/>
          <w:rFonts w:ascii="Helvetica" w:hAnsi="Helvetica" w:cs="Helvetica"/>
          <w:color w:val="444444"/>
          <w:sz w:val="21"/>
          <w:szCs w:val="21"/>
        </w:rPr>
        <w:t> </w:t>
      </w:r>
      <w:proofErr w:type="gramStart"/>
      <w:r>
        <w:rPr>
          <w:rStyle w:val="a4"/>
          <w:rFonts w:ascii="Helvetica" w:hAnsi="Helvetica" w:cs="Helvetica"/>
          <w:color w:val="444444"/>
          <w:sz w:val="21"/>
          <w:szCs w:val="21"/>
          <w:bdr w:val="none" w:sz="0" w:space="0" w:color="auto" w:frame="1"/>
        </w:rPr>
        <w:t>Обработка  персональных данных</w:t>
      </w:r>
      <w:r>
        <w:rPr>
          <w:rFonts w:ascii="Helvetica" w:hAnsi="Helvetica" w:cs="Helvetica"/>
          <w:color w:val="444444"/>
          <w:sz w:val="21"/>
          <w:szCs w:val="21"/>
        </w:rPr>
        <w:t>  -  любое действие (операция) или совокупность действий (операций) с персональными данными, совершаемые с использованием средств автоматизации или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3.4. Использование персональных данных  -  действия (операции) с персональными данными, совершаемые Оператором в целях  принятия решений об отказе в предоставлении муниципальных услуг или о принятии решений, которые порождают юридические последствия в отношении  заявителей (решения о предоставлении муниципальных услуг).</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3.5.</w:t>
      </w:r>
      <w:r>
        <w:rPr>
          <w:rStyle w:val="apple-converted-space"/>
          <w:rFonts w:ascii="Helvetica" w:hAnsi="Helvetica" w:cs="Helvetica"/>
          <w:b/>
          <w:bCs/>
          <w:color w:val="444444"/>
          <w:sz w:val="21"/>
          <w:szCs w:val="21"/>
          <w:bdr w:val="none" w:sz="0" w:space="0" w:color="auto" w:frame="1"/>
        </w:rPr>
        <w:t> </w:t>
      </w:r>
      <w:r>
        <w:rPr>
          <w:rStyle w:val="a4"/>
          <w:rFonts w:ascii="Helvetica" w:hAnsi="Helvetica" w:cs="Helvetica"/>
          <w:color w:val="444444"/>
          <w:sz w:val="21"/>
          <w:szCs w:val="21"/>
          <w:bdr w:val="none" w:sz="0" w:space="0" w:color="auto" w:frame="1"/>
        </w:rPr>
        <w:t>Распространение</w:t>
      </w:r>
      <w:r>
        <w:rPr>
          <w:rStyle w:val="apple-converted-space"/>
          <w:rFonts w:ascii="Helvetica" w:hAnsi="Helvetica" w:cs="Helvetica"/>
          <w:b/>
          <w:bCs/>
          <w:color w:val="444444"/>
          <w:sz w:val="21"/>
          <w:szCs w:val="21"/>
          <w:bdr w:val="none" w:sz="0" w:space="0" w:color="auto" w:frame="1"/>
        </w:rPr>
        <w:t> </w:t>
      </w:r>
      <w:r>
        <w:rPr>
          <w:rStyle w:val="a4"/>
          <w:rFonts w:ascii="Helvetica" w:hAnsi="Helvetica" w:cs="Helvetica"/>
          <w:color w:val="444444"/>
          <w:sz w:val="21"/>
          <w:szCs w:val="21"/>
          <w:bdr w:val="none" w:sz="0" w:space="0" w:color="auto" w:frame="1"/>
        </w:rPr>
        <w:t>персональных данных</w:t>
      </w:r>
      <w:r>
        <w:rPr>
          <w:rStyle w:val="apple-converted-space"/>
          <w:rFonts w:ascii="Helvetica" w:hAnsi="Helvetica" w:cs="Helvetica"/>
          <w:color w:val="444444"/>
          <w:sz w:val="21"/>
          <w:szCs w:val="21"/>
        </w:rPr>
        <w:t> </w:t>
      </w:r>
      <w:r>
        <w:rPr>
          <w:rFonts w:ascii="Helvetica" w:hAnsi="Helvetica" w:cs="Helvetica"/>
          <w:color w:val="444444"/>
          <w:sz w:val="21"/>
          <w:szCs w:val="21"/>
        </w:rPr>
        <w:t>— действия, направленные на раскрытие персональных данных неопределенному кругу лиц.</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3.6.</w:t>
      </w:r>
      <w:r>
        <w:rPr>
          <w:rStyle w:val="apple-converted-space"/>
          <w:rFonts w:ascii="Helvetica" w:hAnsi="Helvetica" w:cs="Helvetica"/>
          <w:color w:val="444444"/>
          <w:sz w:val="21"/>
          <w:szCs w:val="21"/>
        </w:rPr>
        <w:t> </w:t>
      </w:r>
      <w:r>
        <w:rPr>
          <w:rStyle w:val="a4"/>
          <w:rFonts w:ascii="Helvetica" w:hAnsi="Helvetica" w:cs="Helvetica"/>
          <w:color w:val="444444"/>
          <w:sz w:val="21"/>
          <w:szCs w:val="21"/>
          <w:bdr w:val="none" w:sz="0" w:space="0" w:color="auto" w:frame="1"/>
        </w:rPr>
        <w:t>Предоставление персональных данных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действия, направленные на раскрытие персональных данных определенному лицу или определенному кругу лиц или на ознакомление с персональными данными неограниченного круга лиц.</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3.7.Блокирование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3.8.Уничтожение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заявителей, в результате которых уничтожаются материальные носители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3.9.Документированная информация – зафиксированная на материальном носителе (бумажном или электронном) путем документирования информация с реквизитами, позволяющими определить такую информацию или ее материальный носитель.</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3.10.</w:t>
      </w:r>
      <w:r>
        <w:rPr>
          <w:rFonts w:ascii="Helvetica" w:hAnsi="Helvetica" w:cs="Helvetica"/>
          <w:color w:val="444444"/>
          <w:sz w:val="21"/>
          <w:szCs w:val="21"/>
        </w:rPr>
        <w:t>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3.11.Конфиденциальность персональных данных – обязательное для Оператора требование не допускать распространения персональных данных  без согласия субъекта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xml:space="preserve">3.12.Состав персональных данных заявителей указывается в перечне персональных данных при предоставлении муниципальных услуг администрацией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 xml:space="preserve">, утверждаемом постановлением администрации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4.  Особенности организации  и обработки персональных данных</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4.1.Обработка и использование персональных данных осуществляются в целях, указанных в заявлении на предоставление муниципальной услуги.  Не допускается обработка персональных данных, несовместимая с целями сбора персональных данных.</w:t>
      </w:r>
      <w:r>
        <w:rPr>
          <w:rFonts w:ascii="Helvetica" w:hAnsi="Helvetica" w:cs="Helvetica"/>
          <w:b/>
          <w:bCs/>
          <w:color w:val="444444"/>
          <w:sz w:val="21"/>
          <w:szCs w:val="21"/>
          <w:bdr w:val="none" w:sz="0" w:space="0" w:color="auto" w:frame="1"/>
        </w:rPr>
        <w:t>     </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4.2.Получение и обработка персональных данных при предоставлении муниципальных услуг осуществляется только с согласия в письменной форме заявителя на обработку его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Согласие на обработку персональных данных содержит:</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ФИО субъекта персональных данных, адрес проживания и паспортные данные;</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наименование и адрес Оператора;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цель предоставления и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категории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правовое основание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перечень действий с персональными данными;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способы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дата начала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срок или условие прекращения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Форма согласия на обработку персональных данных субъектов персональных данных с разъяснением юридических последствий отказа  предоставить свои  персональные данные представлена в приложении №1 к настоящему Положению.</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4.3.Согласие субъекта персональных данных не требуется на обработку общедоступных персональных данных или содержащих только фамилии, имена и отчества, а также адресных данных, необходимых для доставки почтовых отправлений организациями почтовой связи в целях исполнения обращения, запроса субъекта персональных данных и в иных случаях, предусмотренных законодательством Российской Федерации.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4.4.Обеспечение конфиденциальности персональных данных  не требуется:</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в отношении общедоступных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 при использовании общедоступных персональных данных – данных, доступ неограниченного круга лиц к которым предоставлен с согласия заявителя или на которые в соответствии с федеральными законами не распространяется требование соблюдения конфиденциальности.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4.5.Оператор осуществляет обработку персональных данных с использованием средств автоматизации, а также без использования таких средств.</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i/>
          <w:iCs/>
          <w:color w:val="444444"/>
          <w:sz w:val="21"/>
          <w:szCs w:val="21"/>
          <w:bdr w:val="none" w:sz="0" w:space="0" w:color="auto" w:frame="1"/>
        </w:rPr>
        <w:t>       </w:t>
      </w:r>
      <w:r>
        <w:rPr>
          <w:rStyle w:val="apple-converted-space"/>
          <w:rFonts w:ascii="Helvetica" w:hAnsi="Helvetica" w:cs="Helvetica"/>
          <w:i/>
          <w:iCs/>
          <w:color w:val="444444"/>
          <w:sz w:val="21"/>
          <w:szCs w:val="21"/>
          <w:bdr w:val="none" w:sz="0" w:space="0" w:color="auto" w:frame="1"/>
        </w:rPr>
        <w:t> </w:t>
      </w:r>
      <w:r>
        <w:rPr>
          <w:rFonts w:ascii="Helvetica" w:hAnsi="Helvetica" w:cs="Helvetica"/>
          <w:color w:val="444444"/>
          <w:sz w:val="21"/>
          <w:szCs w:val="21"/>
        </w:rPr>
        <w:t>4.6.Персональные данные хранятся у Оператора на бумажных и электронных носителях, с соблюдением  мер, предусмотренных настоящим Положением, нормативными правовыми актами Российской Федерации по защите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4.7.Право на доступ к персональным данным предоставляется должностным лицам Оператора,  право на  обработку персональных  данных предоставляется работникам Оператора в соответствии с утвержденным Перечнем должностей работников администрации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 замещение которых предусматривает осуществление обработки персональных данных либо осуществление доступа к персональным данным в соответствии с приложением №2 к настоящему Положению.</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4.8.Обработка персональных данных при предоставлении муниципальных услуг осуществляется Оператором в информационных системах с использованием системы  межведомственного электронного взаимодействия.</w:t>
      </w:r>
    </w:p>
    <w:p w:rsidR="00354474" w:rsidRDefault="00354474" w:rsidP="00354474">
      <w:pPr>
        <w:numPr>
          <w:ilvl w:val="0"/>
          <w:numId w:val="1"/>
        </w:numPr>
        <w:shd w:val="clear" w:color="auto" w:fill="F9F9F9"/>
        <w:spacing w:line="360" w:lineRule="atLeast"/>
        <w:ind w:left="270"/>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5.     </w:t>
      </w:r>
      <w:r>
        <w:rPr>
          <w:rStyle w:val="apple-converted-space"/>
          <w:rFonts w:ascii="Helvetica" w:hAnsi="Helvetica" w:cs="Helvetica"/>
          <w:b/>
          <w:bCs/>
          <w:color w:val="444444"/>
          <w:sz w:val="21"/>
          <w:szCs w:val="21"/>
          <w:bdr w:val="none" w:sz="0" w:space="0" w:color="auto" w:frame="1"/>
        </w:rPr>
        <w:t> </w:t>
      </w:r>
      <w:r>
        <w:rPr>
          <w:rFonts w:ascii="Helvetica" w:hAnsi="Helvetica" w:cs="Helvetica"/>
          <w:b/>
          <w:bCs/>
          <w:color w:val="444444"/>
          <w:sz w:val="21"/>
          <w:szCs w:val="21"/>
          <w:bdr w:val="none" w:sz="0" w:space="0" w:color="auto" w:frame="1"/>
        </w:rPr>
        <w:t>Права субъекта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5.1. Субъект персональных данных  имеет право:</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5.1.1. На обеспечение защиты прав и законных интересов при обработке его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5.1.2.   На доступ к своим персональным данным.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5.1.3. На основании письменного запроса получать  информацию, касающуюся  его персональных данных и их обработки, в том числе содержащую:</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подтверждение факта обработки персональных данных Оператором;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правовые основания и цели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применяемые Оператором способы обработки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обрабатываемые персональные данные, относящиеся к субъекту персональных данных, источник их получения, если иной порядок представления таких данных не предусмотрен Федеральным законом;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сроки обработки персональных данных, в том числе  сроки  их  хранения.</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Форма запроса на получение информации об обработке персональных данных  заявителя при предоставлении муниципальной услуги представлена в приложении №3 к настоящему Положению.</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5.1.4.  На получение сведений, содержащих информацию, касающуюся обработки его персональных данных  в доступной форме.</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5.1.5.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5.1.6.</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Обратиться повторно к Оператору или направить ему повторный запрос в целях получения сведений, указанных в пункте 5.1.3 настоящего Положения и ознакомления с такими сведениями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5.1.7. </w:t>
      </w:r>
      <w:proofErr w:type="gramStart"/>
      <w:r>
        <w:rPr>
          <w:rFonts w:ascii="Helvetica" w:hAnsi="Helvetica" w:cs="Helvetica"/>
          <w:color w:val="444444"/>
          <w:sz w:val="21"/>
          <w:szCs w:val="21"/>
        </w:rPr>
        <w:t>Обратиться повторно к Оператору или направить ему повторный запрос в целях получения сведений, указанных в пункте 5.1.3 настоящего Положения, а также в целях ознакомления с обрабатываемыми персональными данными до истечения 30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Pr>
          <w:rFonts w:ascii="Helvetica" w:hAnsi="Helvetica" w:cs="Helvetica"/>
          <w:color w:val="444444"/>
          <w:sz w:val="21"/>
          <w:szCs w:val="21"/>
        </w:rPr>
        <w:t xml:space="preserve"> Повторный запрос должен содержать обоснование направления повторного запроса.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5.1.8.Субъект персональных данных вправе обжаловать действия (бездействия) Оператора, осуществляющего обработку его персональных данных с нарушением требований настоящего Положения, требований нормативных правовых актов в области защиты персональных данных или иным образом нарушающего его права и свободы  </w:t>
      </w:r>
      <w:proofErr w:type="gramStart"/>
      <w:r>
        <w:rPr>
          <w:rFonts w:ascii="Helvetica" w:hAnsi="Helvetica" w:cs="Helvetica"/>
          <w:color w:val="444444"/>
          <w:sz w:val="21"/>
          <w:szCs w:val="21"/>
        </w:rPr>
        <w:t>в</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уполномоченный</w:t>
      </w:r>
      <w:proofErr w:type="gramEnd"/>
      <w:r>
        <w:rPr>
          <w:rFonts w:ascii="Helvetica" w:hAnsi="Helvetica" w:cs="Helvetica"/>
          <w:color w:val="444444"/>
          <w:sz w:val="21"/>
          <w:szCs w:val="21"/>
        </w:rPr>
        <w:t xml:space="preserve"> орган по защите прав субъектов персональных данных или в судебном порядке.</w:t>
      </w:r>
    </w:p>
    <w:p w:rsidR="00354474" w:rsidRDefault="00354474" w:rsidP="00354474">
      <w:pPr>
        <w:numPr>
          <w:ilvl w:val="0"/>
          <w:numId w:val="2"/>
        </w:numPr>
        <w:shd w:val="clear" w:color="auto" w:fill="F9F9F9"/>
        <w:spacing w:line="360" w:lineRule="atLeast"/>
        <w:ind w:left="270"/>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6.     </w:t>
      </w:r>
      <w:r>
        <w:rPr>
          <w:rStyle w:val="apple-converted-space"/>
          <w:rFonts w:ascii="Helvetica" w:hAnsi="Helvetica" w:cs="Helvetica"/>
          <w:b/>
          <w:bCs/>
          <w:color w:val="444444"/>
          <w:sz w:val="21"/>
          <w:szCs w:val="21"/>
          <w:bdr w:val="none" w:sz="0" w:space="0" w:color="auto" w:frame="1"/>
        </w:rPr>
        <w:t> </w:t>
      </w:r>
      <w:r>
        <w:rPr>
          <w:rFonts w:ascii="Helvetica" w:hAnsi="Helvetica" w:cs="Helvetica"/>
          <w:b/>
          <w:bCs/>
          <w:color w:val="444444"/>
          <w:sz w:val="21"/>
          <w:szCs w:val="21"/>
          <w:bdr w:val="none" w:sz="0" w:space="0" w:color="auto" w:frame="1"/>
        </w:rPr>
        <w:t>Права Оператора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6.1. Оператор имеет право:</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6.1.1. Запрашивать у физических лиц информацию, необходимую для реализации своих полномочий строго в соответствии с целями предоставления муниципальных услуг.</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xml:space="preserve">        6.1.2. Запрашивать сведения </w:t>
      </w:r>
      <w:proofErr w:type="gramStart"/>
      <w:r>
        <w:rPr>
          <w:rFonts w:ascii="Helvetica" w:hAnsi="Helvetica" w:cs="Helvetica"/>
          <w:color w:val="444444"/>
          <w:sz w:val="21"/>
          <w:szCs w:val="21"/>
        </w:rPr>
        <w:t>о персональных данных  заявителей с использованием системы межведомственного электронного взаимодействия у иных участников информационного обмена системы межведомственного электронного взаимодействия строго в соответствии  с целями</w:t>
      </w:r>
      <w:proofErr w:type="gramEnd"/>
      <w:r>
        <w:rPr>
          <w:rFonts w:ascii="Helvetica" w:hAnsi="Helvetica" w:cs="Helvetica"/>
          <w:color w:val="444444"/>
          <w:sz w:val="21"/>
          <w:szCs w:val="21"/>
        </w:rPr>
        <w:t xml:space="preserve"> предоставления муниципальных услуг.</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6.1.3. Осуществлять проверку сведений, содержащихся в заявлении о предоставлении муниципальной услуги и привлекать для осуществления такой проверки  государственные органы в пределах своих полномочий.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 xml:space="preserve">6.1.4. </w:t>
      </w:r>
      <w:proofErr w:type="gramStart"/>
      <w:r>
        <w:rPr>
          <w:rFonts w:ascii="Helvetica" w:hAnsi="Helvetica" w:cs="Helvetica"/>
          <w:color w:val="444444"/>
          <w:sz w:val="21"/>
          <w:szCs w:val="21"/>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Положения,  нормативных правовых актов в области защиты персональных данных.</w:t>
      </w:r>
      <w:proofErr w:type="gramEnd"/>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6.1.5. Отказать  заявителю в выполнении повторного запроса, касающегося обработки его персональных данных, если данный запрос не соответствует условиям, предусмотренным в пунктах 5.1.6 и 5.1.7 настоящего Положения. Такой отказ должен быть мотивированным.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6.1.6. Привлекать к дисциплинарной ответственности лиц, допустивших неправомерные действия с персональными данными заявителей.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7. Обязанности Оператора  при обращении либо  получении</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запроса субъекта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7.1. Оператор обязан:</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7.1.1.Безвозмездно предоставить заявителю возможность ознакомления с информацией об обработке его персональных данных в течение 10 (десяти) рабочих дней  </w:t>
      </w:r>
      <w:proofErr w:type="gramStart"/>
      <w:r>
        <w:rPr>
          <w:rFonts w:ascii="Helvetica" w:hAnsi="Helvetica" w:cs="Helvetica"/>
          <w:color w:val="444444"/>
          <w:sz w:val="21"/>
          <w:szCs w:val="21"/>
        </w:rPr>
        <w:t>с  даты  получения</w:t>
      </w:r>
      <w:proofErr w:type="gramEnd"/>
      <w:r>
        <w:rPr>
          <w:rFonts w:ascii="Helvetica" w:hAnsi="Helvetica" w:cs="Helvetica"/>
          <w:color w:val="444444"/>
          <w:sz w:val="21"/>
          <w:szCs w:val="21"/>
        </w:rPr>
        <w:t>  запроса.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7.1.2. В случае отказа в предоставлении заявителю информации об обработке его персональных данных, предоставить письменный мотивированный отказ, содержащий ссылку на основани</w:t>
      </w:r>
      <w:proofErr w:type="gramStart"/>
      <w:r>
        <w:rPr>
          <w:rFonts w:ascii="Helvetica" w:hAnsi="Helvetica" w:cs="Helvetica"/>
          <w:color w:val="444444"/>
          <w:sz w:val="21"/>
          <w:szCs w:val="21"/>
        </w:rPr>
        <w:t>е</w:t>
      </w:r>
      <w:proofErr w:type="gramEnd"/>
      <w:r>
        <w:rPr>
          <w:rFonts w:ascii="Helvetica" w:hAnsi="Helvetica" w:cs="Helvetica"/>
          <w:color w:val="444444"/>
          <w:sz w:val="21"/>
          <w:szCs w:val="21"/>
        </w:rPr>
        <w:t>  для такого отказа, в срок, не превышающий 7 (семи) рабочих дней со дня обращения  лица  либо с даты получения запроса.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7.1.3. </w:t>
      </w:r>
      <w:proofErr w:type="gramStart"/>
      <w:r>
        <w:rPr>
          <w:rFonts w:ascii="Helvetica" w:hAnsi="Helvetica" w:cs="Helvetica"/>
          <w:color w:val="444444"/>
          <w:sz w:val="21"/>
          <w:szCs w:val="21"/>
        </w:rPr>
        <w:t>Вносить в персональные данные заявителей необходимые изменения, уничтожить или блокировать соответствующие персональные данные по представлении  заявителем сведений, подтверждающих, что персональные данные, которые относятся к соответствующему  заявителю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roofErr w:type="gramEnd"/>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7.1.4.Уведомить заявителя  и третьих лиц, которым персональные данные этого субъекта были переданы, о внесенных изменениях и </w:t>
      </w:r>
      <w:proofErr w:type="gramStart"/>
      <w:r>
        <w:rPr>
          <w:rFonts w:ascii="Helvetica" w:hAnsi="Helvetica" w:cs="Helvetica"/>
          <w:color w:val="444444"/>
          <w:sz w:val="21"/>
          <w:szCs w:val="21"/>
        </w:rPr>
        <w:t>предпринятых мерах</w:t>
      </w:r>
      <w:proofErr w:type="gramEnd"/>
      <w:r>
        <w:rPr>
          <w:rFonts w:ascii="Helvetica" w:hAnsi="Helvetica" w:cs="Helvetica"/>
          <w:color w:val="444444"/>
          <w:sz w:val="21"/>
          <w:szCs w:val="21"/>
        </w:rPr>
        <w:t xml:space="preserve"> в срок, не превышающий 7 (семи) дней с момента внесения изменений.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7.1.5. Запросы заявителей на получение информации об обработке их персональных данных, иные обращения фиксировать в  журнале запросов на получение информации об обработке персональных данных, иных обращений субъектов персональных данных согласно приложению №4 к настоящему Положению.</w:t>
      </w:r>
      <w:r>
        <w:rPr>
          <w:rStyle w:val="apple-converted-space"/>
          <w:rFonts w:ascii="Helvetica" w:hAnsi="Helvetica" w:cs="Helvetica"/>
          <w:b/>
          <w:bCs/>
          <w:i/>
          <w:iCs/>
          <w:color w:val="444444"/>
          <w:sz w:val="21"/>
          <w:szCs w:val="21"/>
          <w:bdr w:val="none" w:sz="0" w:space="0" w:color="auto" w:frame="1"/>
        </w:rPr>
        <w:t> </w:t>
      </w:r>
      <w:r>
        <w:rPr>
          <w:rFonts w:ascii="Helvetica" w:hAnsi="Helvetica" w:cs="Helvetica"/>
          <w:color w:val="444444"/>
          <w:sz w:val="21"/>
          <w:szCs w:val="21"/>
        </w:rPr>
        <w:t>В журнале, указываются ФИО заявителя, адрес заявителя, дата обращения, характер обращения (запрос на предоставление информации, выявлено несоответствие персональных данных заявителя, отзыв согласия на обработку персональных данных заявителя и т.д.), дату направления/предоставления ответа заявителю, способ передачи запрашиваемых сведений (почтовой связью/лично). По каждому обращению необходимо указывать содержание ответа. Хранение журналов должно исключать несанкционированный доступ к ним.</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8.Обязанности Оператора  по устранению нарушений законодательства, допущенных при обработке персональных данных, а также по уточнению и блокированию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8.1. Оператор обязан:</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8.1.1. Прекратить обработку и осуществить блокирование персональных данных в случае выявления недостоверных персональных данных или неправомерных действий с ними в срок, не превышающий 3 (трех) рабочих дней.</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8.1.2. Уведомить заявителя о блокировании его персональных данных в срок, не превышающий 7 (семи) рабочих дней.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8.1.3. Уточнить персональные данные в случае подтверждения факта неточности персональных данных на основании документов, представленных заявителем, либо органами государственной власти в рамках межведомственного  информационного взаимодействия по оказанию муниципальной услуги в срок, не превышающий 7 (семи) рабочих дней.</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8.1.4. Устранить нарушения, допущенные неправомерными действиями при обработке персональных данных заявителя в срок, не превышающий 3 (трех) рабочих дней.</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8.1.5. Снять блокирование персональных данных заявителя в течение 1 (одного) дня с момента  уточнения персональных данных заявителя и устранения иных нарушений.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9. Обязанности Оператора по уничтожению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9.1. Оператор обязан:</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9.1.1. Прекратить обработку персональных данных и уничтожить персональные данные  в случае отзыва согласия заявителя на обработку персональных данных в срок, не превышающий 30  (тридцати)  календарных дней </w:t>
      </w:r>
      <w:proofErr w:type="gramStart"/>
      <w:r>
        <w:rPr>
          <w:rFonts w:ascii="Helvetica" w:hAnsi="Helvetica" w:cs="Helvetica"/>
          <w:color w:val="444444"/>
          <w:sz w:val="21"/>
          <w:szCs w:val="21"/>
        </w:rPr>
        <w:t>с даты поступления</w:t>
      </w:r>
      <w:proofErr w:type="gramEnd"/>
      <w:r>
        <w:rPr>
          <w:rFonts w:ascii="Helvetica" w:hAnsi="Helvetica" w:cs="Helvetica"/>
          <w:color w:val="444444"/>
          <w:sz w:val="21"/>
          <w:szCs w:val="21"/>
        </w:rPr>
        <w:t xml:space="preserve"> указанного отзыва.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9.1.2. Уничтожить персональные данные в случае невозможности устранения нарушений, допущенных при обработке персональных данных, в срок, не превышающий 10 (десяти) рабочих дней </w:t>
      </w:r>
      <w:proofErr w:type="gramStart"/>
      <w:r>
        <w:rPr>
          <w:rFonts w:ascii="Helvetica" w:hAnsi="Helvetica" w:cs="Helvetica"/>
          <w:color w:val="444444"/>
          <w:sz w:val="21"/>
          <w:szCs w:val="21"/>
        </w:rPr>
        <w:t>с даты выявления</w:t>
      </w:r>
      <w:proofErr w:type="gramEnd"/>
      <w:r>
        <w:rPr>
          <w:rFonts w:ascii="Helvetica" w:hAnsi="Helvetica" w:cs="Helvetica"/>
          <w:color w:val="444444"/>
          <w:sz w:val="21"/>
          <w:szCs w:val="21"/>
        </w:rPr>
        <w:t>  таких нарушений.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lastRenderedPageBreak/>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9.1.3. Уведомить  заявителя об уничтожении персональных данных по основаниям, указанным в пунктах 9.1.1 и 9.1.2 настоящего Положения в срок, не превышающий 30 (тридцати) календарных дней.</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9.1.4. Уничтожить персональные в случае окончания срока хранения персональных данных  в срок, не превышающий 30 (тридцати) календарных  дней.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10. Ответственность Оператора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10.1. Ответственность за соблюдение требований законодательства Российской Федерации при обработке и использовании персональных данных возлагается на должностных лиц Оператора, имеющих доступ к персональным данным и работников Оператора, обрабатывающих персональные данные в рамках их должностных обязанностей.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11. Сроки обработки  персональных данных</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       11.1. Обработка Оператором  персональных данных</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осуществляется в следующие сроки: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11.1.1.Первичная запись (документирование информации) и систематизация персональных данных  заявителя осуществляется в течение 3 (трех) рабочих дней с момента  получения  заявления субъекта персональных данных о предоставлении муниципальной услуги.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11.1.2. Уточнение персональных данных  заявителя производится Оператором в срок, не  превышающий 7 (семи) рабочих дней с момента  подтверждения уточненных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11.1.3. Использование персональных данных  заявителя осуществляется Оператором на протяжении всего срока предоставления муниципальной услуги, установленного соответствующим регламентом предоставления муниципальной услуги.</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 xml:space="preserve">11.1.4. Хранение персональных данных заявителя после предоставления муниципальной услуги, осуществляется Оператором в соответствии со статьей 22 Федерального закона от 22 октября 2004 года № 125-ФЗ «Об архивном деле в Российской Федерации» и  составляет 5 лет </w:t>
      </w:r>
      <w:proofErr w:type="gramStart"/>
      <w:r>
        <w:rPr>
          <w:rFonts w:ascii="Helvetica" w:hAnsi="Helvetica" w:cs="Helvetica"/>
          <w:color w:val="444444"/>
          <w:sz w:val="21"/>
          <w:szCs w:val="21"/>
        </w:rPr>
        <w:t>с даты  достижения</w:t>
      </w:r>
      <w:proofErr w:type="gramEnd"/>
      <w:r>
        <w:rPr>
          <w:rFonts w:ascii="Helvetica" w:hAnsi="Helvetica" w:cs="Helvetica"/>
          <w:color w:val="444444"/>
          <w:sz w:val="21"/>
          <w:szCs w:val="21"/>
        </w:rPr>
        <w:t>  цели обработки персональных данных (предоставления муниципальной услуги).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11.1.5. Уничтожение персональных данных осуществляется в срок, не превышающий 30 (тридцати) рабочих дней со дня окончания срока хранения персональных данных.</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12. Особенности организации обработки и хранения персональных данных, осуществляемых  на материальных носителях, без использования средств автоматизации</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12.1.</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 xml:space="preserve">Персональные  данные  при  их  обработке без использования средств автоматизации должны  обособляться  от  иной информации, в частности путем  фиксации  </w:t>
      </w:r>
      <w:r>
        <w:rPr>
          <w:rFonts w:ascii="Helvetica" w:hAnsi="Helvetica" w:cs="Helvetica"/>
          <w:color w:val="444444"/>
          <w:sz w:val="21"/>
          <w:szCs w:val="21"/>
        </w:rPr>
        <w:lastRenderedPageBreak/>
        <w:t>их  на  отдельных материальных (далее — бумажных) носителях персональных данных в специальных разделах или на полях форм (бланков).</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 xml:space="preserve">12.2. При фиксации персональных данных на бумажных носителях не допускается фиксация на одном бумажном носителе персональных данных, </w:t>
      </w:r>
      <w:proofErr w:type="gramStart"/>
      <w:r>
        <w:rPr>
          <w:rFonts w:ascii="Helvetica" w:hAnsi="Helvetica" w:cs="Helvetica"/>
          <w:color w:val="444444"/>
          <w:sz w:val="21"/>
          <w:szCs w:val="21"/>
        </w:rPr>
        <w:t>цели</w:t>
      </w:r>
      <w:proofErr w:type="gramEnd"/>
      <w:r>
        <w:rPr>
          <w:rFonts w:ascii="Helvetica" w:hAnsi="Helvetica" w:cs="Helvetica"/>
          <w:color w:val="444444"/>
          <w:sz w:val="21"/>
          <w:szCs w:val="21"/>
        </w:rPr>
        <w:t xml:space="preserve"> обработки которых заведомо не совместимы.</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12.3. Уточнение персональных данных при осуществлении их обработки производится путем обновления или изменения данных на бумажном носителе, а если это не допускается техническими особенностями материального носителя, то путем фиксации на том же бумажном носителе сведений о вносимых в них изменениях, либо путем изготовления нового бумажного носителя с уточненными персональными данными.</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12.4.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бумажный носитель.</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12.5. </w:t>
      </w:r>
      <w:proofErr w:type="gramStart"/>
      <w:r>
        <w:rPr>
          <w:rFonts w:ascii="Helvetica" w:hAnsi="Helvetica" w:cs="Helvetica"/>
          <w:color w:val="444444"/>
          <w:sz w:val="21"/>
          <w:szCs w:val="21"/>
        </w:rPr>
        <w:t>При несовместимости целей обработки персональных данных, зафиксированных на одном  бумажном носителе, если бумажный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12.6. Необходимо обеспечивать раздельное хранение документированной информации о персональных данных, обработка которых осуществляется в различных целях.</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12.7.При обработке и хранении документированной информации Оператор обязан соблюдать условия, обеспечивающие сохранность персональных данных и исключающие несанкционированный к ним доступ.</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12.8. Для помещений, в которых обрабатываются персональные данные, организуется режим обеспечения безопасности, при котором исключается возможность неконтролируемого проникновения и пребывания в этих помещениях посторонних лиц.</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12.9. В помещения, где хранятся персональные данные, допускаются только должностные лица Оператора, получившие доступ к персональным данным и работники Оператора, обрабатывающие персональные данные.</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12.10. Порядок доступа муниципальных служащих администрации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 xml:space="preserve"> в помещения, в которых ведется обработка персональных данных, утверждается постановлением администрации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13. Особенности организации обработки и хранения персональных данных, осуществляемых  с использованием средств автоматизации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13.1.Безопасность персональных данных при их обработке в информационных системах Оператора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13.2. Допуск работников Оператора к обработке персональных данных в информационной системе осуществляется на основании ключей (паролей) доступа.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13.3. Оператор обеспечивает размещение информационных систем, специальное оборудование и организует работу с персональными данными  таким образом, чтобы обеспечить сохранность носителей персональных данных и средств защиты информации, а также исключать возможность неконтролируемого пребывания в этих помещениях посторонних лиц.</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Работа  на  компьютерах с персональными данными без паролей доступа, или под чужими или общими (одинаковыми) паролями, не допускается.</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13.5. Обмен персональными данными субъекта персональных данных в рамках информационного обмена системы межведомственного электронного взаимодействия, осуществляется исключительно по каналам связи, защита которых обеспечивается путем реализации соответствующих организационных мер и применения технических средств.</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13.6. При обработке персональных данных в информационной системе пользователями (работниками Оператора) обеспечивается:</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использование специальных компьютерных программ обработки информации, содержащей сведения о персональных данных субъектов персональных данных;</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w:t>
      </w:r>
      <w:proofErr w:type="gramStart"/>
      <w:r>
        <w:rPr>
          <w:rFonts w:ascii="Helvetica" w:hAnsi="Helvetica" w:cs="Helvetica"/>
          <w:color w:val="444444"/>
          <w:sz w:val="21"/>
          <w:szCs w:val="21"/>
        </w:rPr>
        <w:t>—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w:t>
      </w:r>
      <w:proofErr w:type="gramEnd"/>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13.7. При обработке персональных данных в информационной системе Оператором обеспечивается:</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 учет работников Оператора, допущенных к работе с персональными данными в информационной системе, прав и паролей доступа;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регистрация действий и контроль действий работников Оператора, обрабатывающих персональные данные в рамках их должностных обязанностей, контроль действий участников информационного обмена системы межведомственного электронного взаимодействия, участвующих в  предоставлении муниципальных услуг;</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 учет применяемых средств защиты информации, эксплуатационной и  технической документации к ним;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 </w:t>
      </w:r>
      <w:proofErr w:type="gramStart"/>
      <w:r>
        <w:rPr>
          <w:rFonts w:ascii="Helvetica" w:hAnsi="Helvetica" w:cs="Helvetica"/>
          <w:color w:val="444444"/>
          <w:sz w:val="21"/>
          <w:szCs w:val="21"/>
        </w:rPr>
        <w:t>контроль за</w:t>
      </w:r>
      <w:proofErr w:type="gramEnd"/>
      <w:r>
        <w:rPr>
          <w:rFonts w:ascii="Helvetica" w:hAnsi="Helvetica" w:cs="Helvetica"/>
          <w:color w:val="444444"/>
          <w:sz w:val="21"/>
          <w:szCs w:val="21"/>
        </w:rPr>
        <w:t xml:space="preserve"> соблюдением условий использования средств защиты информации, предусмотренных эксплуатационной и технической документацией.</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13.8. Хранение персональных данных в инфор</w:t>
      </w:r>
      <w:r>
        <w:rPr>
          <w:rFonts w:ascii="Helvetica" w:hAnsi="Helvetica" w:cs="Helvetica"/>
          <w:color w:val="444444"/>
          <w:sz w:val="21"/>
          <w:szCs w:val="21"/>
        </w:rPr>
        <w:softHyphen/>
        <w:t>мационной системе Оператора осуществляется средствами системы хранения данных с использованием специализирован</w:t>
      </w:r>
      <w:r>
        <w:rPr>
          <w:rFonts w:ascii="Helvetica" w:hAnsi="Helvetica" w:cs="Helvetica"/>
          <w:color w:val="444444"/>
          <w:sz w:val="21"/>
          <w:szCs w:val="21"/>
        </w:rPr>
        <w:softHyphen/>
        <w:t>ного программного обеспечения, отвечающего требованиям информаци</w:t>
      </w:r>
      <w:r>
        <w:rPr>
          <w:rFonts w:ascii="Helvetica" w:hAnsi="Helvetica" w:cs="Helvetica"/>
          <w:color w:val="444444"/>
          <w:sz w:val="21"/>
          <w:szCs w:val="21"/>
        </w:rPr>
        <w:softHyphen/>
        <w:t>онной безопасности.</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13.9. Передача и ко</w:t>
      </w:r>
      <w:r>
        <w:rPr>
          <w:rFonts w:ascii="Helvetica" w:hAnsi="Helvetica" w:cs="Helvetica"/>
          <w:color w:val="444444"/>
          <w:sz w:val="21"/>
          <w:szCs w:val="21"/>
        </w:rPr>
        <w:softHyphen/>
        <w:t>пирование резервных и технологических копий баз данных допустима только для прямого использования с целью технологической поддержки информационной системы.</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13.10. Хранение резервных и технологических копий баз данных информационной системы, содержащих информацию персонального характера, осуществляется на носителях, доступ к которым ограничен.</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13.11. При работе с программными средствами информационной системы, реализующими функции просмотра и редакти</w:t>
      </w:r>
      <w:r>
        <w:rPr>
          <w:rFonts w:ascii="Helvetica" w:hAnsi="Helvetica" w:cs="Helvetica"/>
          <w:color w:val="444444"/>
          <w:sz w:val="21"/>
          <w:szCs w:val="21"/>
        </w:rPr>
        <w:softHyphen/>
        <w:t>рования персональных данных, не допускается демонстрация экранных форм, содержащих такие данные, работникам, не имеющим соответствующих должно</w:t>
      </w:r>
      <w:r>
        <w:rPr>
          <w:rFonts w:ascii="Helvetica" w:hAnsi="Helvetica" w:cs="Helvetica"/>
          <w:color w:val="444444"/>
          <w:sz w:val="21"/>
          <w:szCs w:val="21"/>
        </w:rPr>
        <w:softHyphen/>
        <w:t>стных полномочий.</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14. Порядок уничтожения персональных  данных</w:t>
      </w:r>
    </w:p>
    <w:p w:rsidR="00354474" w:rsidRDefault="00354474" w:rsidP="00354474">
      <w:pPr>
        <w:pStyle w:val="a3"/>
        <w:shd w:val="clear" w:color="auto" w:fill="F9F9F9"/>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14.1.</w:t>
      </w:r>
      <w:r>
        <w:rPr>
          <w:rFonts w:ascii="Helvetica" w:hAnsi="Helvetica" w:cs="Helvetica"/>
          <w:b/>
          <w:bCs/>
          <w:color w:val="444444"/>
          <w:sz w:val="21"/>
          <w:szCs w:val="21"/>
          <w:bdr w:val="none" w:sz="0" w:space="0" w:color="auto" w:frame="1"/>
        </w:rPr>
        <w:t> </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Уничтожению подлежат персональные данные в случаях и в сроки, предусмотренные  разделом  9  настоящего Положения.</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14.2. Оператор составляет сводные описи персональных данных, подлежащих уничтожению за соответствующий период.</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14.3.  Результат отбора документов содержащих персональные данные к уничтожению оформляются актом о выделении к уничтожению документов, не подлежащих хранению.</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14.4. Акт о выделении к уничтожению документов, не подлежащих хранению, составляется  и  утверждается  Оператором.</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       14.5.  После утверждения актов о выделении к уничтожению документов, содержащих персональные данные, не подлежащих хранению, дела передаются на переработку (утилизацию) по акту об уничтожении персональных данных, в котором указываются дата передачи, количество сдаваемых дел, способ уничтожения документов, дата уничтожения, подписи лиц, уничтоживших документы.</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14.6. Персональные данные на бумажном носителе уничтожаются путем сжигания, </w:t>
      </w:r>
      <w:proofErr w:type="spellStart"/>
      <w:r>
        <w:rPr>
          <w:rFonts w:ascii="Helvetica" w:hAnsi="Helvetica" w:cs="Helvetica"/>
          <w:color w:val="444444"/>
          <w:sz w:val="21"/>
          <w:szCs w:val="21"/>
        </w:rPr>
        <w:t>шреддирования</w:t>
      </w:r>
      <w:proofErr w:type="spellEnd"/>
      <w:r>
        <w:rPr>
          <w:rFonts w:ascii="Helvetica" w:hAnsi="Helvetica" w:cs="Helvetica"/>
          <w:color w:val="444444"/>
          <w:sz w:val="21"/>
          <w:szCs w:val="21"/>
        </w:rPr>
        <w:t>.</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14.7. Персональные данные на электронном носителе уничтожаются с помощью программных средств для уничтожения информации на магнитных носителях (</w:t>
      </w:r>
      <w:proofErr w:type="gramStart"/>
      <w:r>
        <w:rPr>
          <w:rFonts w:ascii="Helvetica" w:hAnsi="Helvetica" w:cs="Helvetica"/>
          <w:color w:val="444444"/>
          <w:sz w:val="21"/>
          <w:szCs w:val="21"/>
        </w:rPr>
        <w:t>программный</w:t>
      </w:r>
      <w:proofErr w:type="gramEnd"/>
      <w:r>
        <w:rPr>
          <w:rFonts w:ascii="Helvetica" w:hAnsi="Helvetica" w:cs="Helvetica"/>
          <w:color w:val="444444"/>
          <w:sz w:val="21"/>
          <w:szCs w:val="21"/>
        </w:rPr>
        <w:t xml:space="preserve"> </w:t>
      </w:r>
      <w:proofErr w:type="spellStart"/>
      <w:r>
        <w:rPr>
          <w:rFonts w:ascii="Helvetica" w:hAnsi="Helvetica" w:cs="Helvetica"/>
          <w:color w:val="444444"/>
          <w:sz w:val="21"/>
          <w:szCs w:val="21"/>
        </w:rPr>
        <w:t>шреддинг</w:t>
      </w:r>
      <w:proofErr w:type="spellEnd"/>
      <w:r>
        <w:rPr>
          <w:rFonts w:ascii="Helvetica" w:hAnsi="Helvetica" w:cs="Helvetica"/>
          <w:color w:val="444444"/>
          <w:sz w:val="21"/>
          <w:szCs w:val="21"/>
        </w:rPr>
        <w:t>).</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14.8. После уничтожения документов в номенклатуре дел Оператора проставляется отметка «Уничтожено. См. акт в Деле фонда организации </w:t>
      </w:r>
      <w:proofErr w:type="spellStart"/>
      <w:proofErr w:type="gramStart"/>
      <w:r>
        <w:rPr>
          <w:rFonts w:ascii="Helvetica" w:hAnsi="Helvetica" w:cs="Helvetica"/>
          <w:color w:val="444444"/>
          <w:sz w:val="21"/>
          <w:szCs w:val="21"/>
        </w:rPr>
        <w:t>от</w:t>
      </w:r>
      <w:proofErr w:type="gramEnd"/>
      <w:r>
        <w:rPr>
          <w:rFonts w:ascii="Helvetica" w:hAnsi="Helvetica" w:cs="Helvetica"/>
          <w:color w:val="444444"/>
          <w:sz w:val="21"/>
          <w:szCs w:val="21"/>
        </w:rPr>
        <w:t>______№__</w:t>
      </w:r>
      <w:proofErr w:type="spellEnd"/>
      <w:r>
        <w:rPr>
          <w:rFonts w:ascii="Helvetica" w:hAnsi="Helvetica" w:cs="Helvetica"/>
          <w:color w:val="444444"/>
          <w:sz w:val="21"/>
          <w:szCs w:val="21"/>
        </w:rPr>
        <w:t xml:space="preserve">» </w:t>
      </w:r>
      <w:proofErr w:type="gramStart"/>
      <w:r>
        <w:rPr>
          <w:rFonts w:ascii="Helvetica" w:hAnsi="Helvetica" w:cs="Helvetica"/>
          <w:color w:val="444444"/>
          <w:sz w:val="21"/>
          <w:szCs w:val="21"/>
        </w:rPr>
        <w:t>с</w:t>
      </w:r>
      <w:proofErr w:type="gramEnd"/>
      <w:r>
        <w:rPr>
          <w:rFonts w:ascii="Helvetica" w:hAnsi="Helvetica" w:cs="Helvetica"/>
          <w:color w:val="444444"/>
          <w:sz w:val="21"/>
          <w:szCs w:val="21"/>
        </w:rPr>
        <w:t xml:space="preserve"> указанием должности, фамилии, подписи работника Оператора, ответственного за передачу дел на уничтожение, и даты.</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xml:space="preserve">    Акт об уничтожении документов вместе с актом о выделении к уничтожению документов направляется в муниципальный архив </w:t>
      </w:r>
      <w:proofErr w:type="spellStart"/>
      <w:r>
        <w:rPr>
          <w:rFonts w:ascii="Helvetica" w:hAnsi="Helvetica" w:cs="Helvetica"/>
          <w:color w:val="444444"/>
          <w:sz w:val="21"/>
          <w:szCs w:val="21"/>
        </w:rPr>
        <w:t>Асиновского</w:t>
      </w:r>
      <w:proofErr w:type="spellEnd"/>
      <w:r>
        <w:rPr>
          <w:rFonts w:ascii="Helvetica" w:hAnsi="Helvetica" w:cs="Helvetica"/>
          <w:color w:val="444444"/>
          <w:sz w:val="21"/>
          <w:szCs w:val="21"/>
        </w:rPr>
        <w:t xml:space="preserve"> района для формирования Дела фонда Оператора.</w:t>
      </w:r>
    </w:p>
    <w:p w:rsidR="00354474" w:rsidRDefault="00354474" w:rsidP="00354474">
      <w:pPr>
        <w:pStyle w:val="a3"/>
        <w:shd w:val="clear" w:color="auto" w:fill="F9F9F9"/>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Приложение  № 1</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Согласие</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субъекта персональных данных на обработку персональных данных при предоставлении муниципальной услуги</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Я,______________________________________________________________________________</w:t>
      </w:r>
    </w:p>
    <w:p w:rsidR="00354474" w:rsidRDefault="00354474" w:rsidP="00354474">
      <w:pPr>
        <w:pStyle w:val="a3"/>
        <w:shd w:val="clear" w:color="auto" w:fill="F9F9F9"/>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субъект персональных данных (его представитель)</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проживающи</w:t>
      </w:r>
      <w:proofErr w:type="gramStart"/>
      <w:r>
        <w:rPr>
          <w:rFonts w:ascii="Helvetica" w:hAnsi="Helvetica" w:cs="Helvetica"/>
          <w:color w:val="444444"/>
          <w:sz w:val="21"/>
          <w:szCs w:val="21"/>
        </w:rPr>
        <w:t>й(</w:t>
      </w:r>
      <w:proofErr w:type="spellStart"/>
      <w:proofErr w:type="gramEnd"/>
      <w:r>
        <w:rPr>
          <w:rFonts w:ascii="Helvetica" w:hAnsi="Helvetica" w:cs="Helvetica"/>
          <w:color w:val="444444"/>
          <w:sz w:val="21"/>
          <w:szCs w:val="21"/>
        </w:rPr>
        <w:t>ая</w:t>
      </w:r>
      <w:proofErr w:type="spellEnd"/>
      <w:r>
        <w:rPr>
          <w:rFonts w:ascii="Helvetica" w:hAnsi="Helvetica" w:cs="Helvetica"/>
          <w:color w:val="444444"/>
          <w:sz w:val="21"/>
          <w:szCs w:val="21"/>
        </w:rPr>
        <w:t>) по адресу:_______________________________________________________</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паспорт:</w:t>
      </w:r>
      <w:r>
        <w:rPr>
          <w:rStyle w:val="apple-converted-space"/>
          <w:rFonts w:ascii="Helvetica" w:hAnsi="Helvetica" w:cs="Helvetica"/>
          <w:color w:val="444444"/>
          <w:sz w:val="21"/>
          <w:szCs w:val="21"/>
        </w:rPr>
        <w:t> </w:t>
      </w:r>
      <w:r>
        <w:rPr>
          <w:rFonts w:ascii="Helvetica" w:hAnsi="Helvetica" w:cs="Helvetica"/>
          <w:i/>
          <w:iCs/>
          <w:color w:val="444444"/>
          <w:sz w:val="21"/>
          <w:szCs w:val="21"/>
          <w:bdr w:val="none" w:sz="0" w:space="0" w:color="auto" w:frame="1"/>
        </w:rPr>
        <w:t>серия</w:t>
      </w: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i/>
          <w:iCs/>
          <w:color w:val="444444"/>
          <w:sz w:val="21"/>
          <w:szCs w:val="21"/>
          <w:bdr w:val="none" w:sz="0" w:space="0" w:color="auto" w:frame="1"/>
        </w:rPr>
        <w:t>номер</w:t>
      </w:r>
      <w:r>
        <w:rPr>
          <w:rStyle w:val="apple-converted-space"/>
          <w:rFonts w:ascii="Helvetica" w:hAnsi="Helvetica" w:cs="Helvetica"/>
          <w:i/>
          <w:iCs/>
          <w:color w:val="444444"/>
          <w:sz w:val="21"/>
          <w:szCs w:val="21"/>
          <w:bdr w:val="none" w:sz="0" w:space="0" w:color="auto" w:frame="1"/>
        </w:rPr>
        <w:t> </w:t>
      </w:r>
      <w:r>
        <w:rPr>
          <w:rFonts w:ascii="Helvetica" w:hAnsi="Helvetica" w:cs="Helvetica"/>
          <w:b/>
          <w:bCs/>
          <w:color w:val="444444"/>
          <w:sz w:val="21"/>
          <w:szCs w:val="21"/>
          <w:bdr w:val="none" w:sz="0" w:space="0" w:color="auto" w:frame="1"/>
        </w:rPr>
        <w:t>__________           </w:t>
      </w:r>
      <w:r>
        <w:rPr>
          <w:rFonts w:ascii="Helvetica" w:hAnsi="Helvetica" w:cs="Helvetica"/>
          <w:i/>
          <w:iCs/>
          <w:color w:val="444444"/>
          <w:sz w:val="21"/>
          <w:szCs w:val="21"/>
          <w:bdr w:val="none" w:sz="0" w:space="0" w:color="auto" w:frame="1"/>
        </w:rPr>
        <w:t>выдан__________________________________________________дата______________</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Федеральным законом от 27.07.2006 № 152-ФЗ «О персональных данных»</w:t>
      </w:r>
      <w:r>
        <w:rPr>
          <w:rStyle w:val="apple-converted-space"/>
          <w:rFonts w:ascii="Helvetica" w:hAnsi="Helvetica" w:cs="Helvetica"/>
          <w:color w:val="444444"/>
          <w:sz w:val="21"/>
          <w:szCs w:val="21"/>
        </w:rPr>
        <w:t> </w:t>
      </w:r>
      <w:r>
        <w:rPr>
          <w:rFonts w:ascii="Helvetica" w:hAnsi="Helvetica" w:cs="Helvetica"/>
          <w:b/>
          <w:bCs/>
          <w:color w:val="444444"/>
          <w:sz w:val="21"/>
          <w:szCs w:val="21"/>
          <w:bdr w:val="none" w:sz="0" w:space="0" w:color="auto" w:frame="1"/>
        </w:rPr>
        <w:t>даю свое согласие</w:t>
      </w:r>
      <w:r>
        <w:rPr>
          <w:rFonts w:ascii="Helvetica" w:hAnsi="Helvetica" w:cs="Helvetica"/>
          <w:color w:val="444444"/>
          <w:sz w:val="21"/>
          <w:szCs w:val="21"/>
        </w:rPr>
        <w:t xml:space="preserve">  Администрации </w:t>
      </w:r>
      <w:r w:rsidR="00A4558C">
        <w:rPr>
          <w:rFonts w:ascii="Helvetica" w:hAnsi="Helvetica" w:cs="Helvetica"/>
          <w:color w:val="444444"/>
          <w:sz w:val="21"/>
          <w:szCs w:val="21"/>
        </w:rPr>
        <w:t>Асекеевского</w:t>
      </w:r>
      <w:r>
        <w:rPr>
          <w:rFonts w:ascii="Helvetica" w:hAnsi="Helvetica" w:cs="Helvetica"/>
          <w:color w:val="444444"/>
          <w:sz w:val="21"/>
          <w:szCs w:val="21"/>
        </w:rPr>
        <w:t xml:space="preserve"> </w:t>
      </w:r>
      <w:r w:rsidR="00CB099F">
        <w:rPr>
          <w:rFonts w:ascii="Helvetica" w:hAnsi="Helvetica" w:cs="Helvetica"/>
          <w:color w:val="444444"/>
          <w:sz w:val="21"/>
          <w:szCs w:val="21"/>
        </w:rPr>
        <w:t>сельсовета</w:t>
      </w:r>
      <w:r>
        <w:rPr>
          <w:rFonts w:ascii="Helvetica" w:hAnsi="Helvetica" w:cs="Helvetica"/>
          <w:color w:val="444444"/>
          <w:sz w:val="21"/>
          <w:szCs w:val="21"/>
        </w:rPr>
        <w:t xml:space="preserve"> (далее — Оператор), расположенной по адресу: </w:t>
      </w:r>
      <w:r w:rsidR="004E7597">
        <w:rPr>
          <w:rFonts w:ascii="Helvetica" w:hAnsi="Helvetica" w:cs="Helvetica"/>
          <w:color w:val="444444"/>
          <w:sz w:val="21"/>
          <w:szCs w:val="21"/>
        </w:rPr>
        <w:t xml:space="preserve">Оренбургская </w:t>
      </w:r>
      <w:r>
        <w:rPr>
          <w:rFonts w:ascii="Helvetica" w:hAnsi="Helvetica" w:cs="Helvetica"/>
          <w:color w:val="444444"/>
          <w:sz w:val="21"/>
          <w:szCs w:val="21"/>
        </w:rPr>
        <w:t xml:space="preserve"> область, </w:t>
      </w:r>
      <w:r w:rsidR="004E7597">
        <w:rPr>
          <w:rFonts w:ascii="Helvetica" w:hAnsi="Helvetica" w:cs="Helvetica"/>
          <w:color w:val="444444"/>
          <w:sz w:val="21"/>
          <w:szCs w:val="21"/>
        </w:rPr>
        <w:t>Асекеевский</w:t>
      </w:r>
      <w:r>
        <w:rPr>
          <w:rFonts w:ascii="Helvetica" w:hAnsi="Helvetica" w:cs="Helvetica"/>
          <w:color w:val="444444"/>
          <w:sz w:val="21"/>
          <w:szCs w:val="21"/>
        </w:rPr>
        <w:t xml:space="preserve"> район с. </w:t>
      </w:r>
      <w:r w:rsidR="004E7597">
        <w:rPr>
          <w:rFonts w:ascii="Helvetica" w:hAnsi="Helvetica" w:cs="Helvetica"/>
          <w:color w:val="444444"/>
          <w:sz w:val="21"/>
          <w:szCs w:val="21"/>
        </w:rPr>
        <w:t>Асекеево</w:t>
      </w:r>
      <w:r>
        <w:rPr>
          <w:rFonts w:ascii="Helvetica" w:hAnsi="Helvetica" w:cs="Helvetica"/>
          <w:color w:val="444444"/>
          <w:sz w:val="21"/>
          <w:szCs w:val="21"/>
        </w:rPr>
        <w:t xml:space="preserve"> ул. </w:t>
      </w:r>
      <w:r w:rsidR="004E7597">
        <w:rPr>
          <w:rFonts w:ascii="Helvetica" w:hAnsi="Helvetica" w:cs="Helvetica"/>
          <w:color w:val="444444"/>
          <w:sz w:val="21"/>
          <w:szCs w:val="21"/>
        </w:rPr>
        <w:t>Набережная  д.13</w:t>
      </w:r>
      <w:r>
        <w:rPr>
          <w:rFonts w:ascii="Helvetica" w:hAnsi="Helvetica" w:cs="Helvetica"/>
          <w:color w:val="444444"/>
          <w:sz w:val="21"/>
          <w:szCs w:val="21"/>
        </w:rPr>
        <w:t>,  на обработку следующих персональных данных:</w:t>
      </w:r>
    </w:p>
    <w:tbl>
      <w:tblPr>
        <w:tblW w:w="10356" w:type="dxa"/>
        <w:tblCellMar>
          <w:left w:w="0" w:type="dxa"/>
          <w:right w:w="0" w:type="dxa"/>
        </w:tblCellMar>
        <w:tblLook w:val="0000"/>
      </w:tblPr>
      <w:tblGrid>
        <w:gridCol w:w="3978"/>
        <w:gridCol w:w="5528"/>
        <w:gridCol w:w="850"/>
      </w:tblGrid>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r>
              <w:rPr>
                <w:b/>
                <w:bCs/>
                <w:sz w:val="21"/>
                <w:szCs w:val="21"/>
                <w:bdr w:val="none" w:sz="0" w:space="0" w:color="auto" w:frame="1"/>
              </w:rPr>
              <w:t>Персональные данные</w:t>
            </w:r>
          </w:p>
        </w:tc>
        <w:tc>
          <w:tcPr>
            <w:tcW w:w="55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b/>
                <w:bCs/>
                <w:sz w:val="21"/>
                <w:szCs w:val="21"/>
                <w:bdr w:val="none" w:sz="0" w:space="0" w:color="auto" w:frame="1"/>
              </w:rPr>
              <w:t>Согласие</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Фамилия</w:t>
            </w:r>
          </w:p>
        </w:tc>
        <w:tc>
          <w:tcPr>
            <w:tcW w:w="55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r>
              <w:rPr>
                <w:sz w:val="21"/>
                <w:szCs w:val="21"/>
              </w:rPr>
              <w:lastRenderedPageBreak/>
              <w:t>Имя</w:t>
            </w:r>
          </w:p>
        </w:tc>
        <w:tc>
          <w:tcPr>
            <w:tcW w:w="55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Отчество</w:t>
            </w:r>
          </w:p>
        </w:tc>
        <w:tc>
          <w:tcPr>
            <w:tcW w:w="55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r>
              <w:rPr>
                <w:sz w:val="21"/>
                <w:szCs w:val="21"/>
              </w:rPr>
              <w:t>Год, месяц, дата рождения</w:t>
            </w:r>
          </w:p>
        </w:tc>
        <w:tc>
          <w:tcPr>
            <w:tcW w:w="55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Место рождения</w:t>
            </w:r>
          </w:p>
        </w:tc>
        <w:tc>
          <w:tcPr>
            <w:tcW w:w="55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r>
              <w:rPr>
                <w:sz w:val="21"/>
                <w:szCs w:val="21"/>
              </w:rPr>
              <w:t>Адрес</w:t>
            </w:r>
          </w:p>
        </w:tc>
        <w:tc>
          <w:tcPr>
            <w:tcW w:w="55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Паспортные данные (серия, номер, кем и когда выдан)</w:t>
            </w:r>
          </w:p>
        </w:tc>
        <w:tc>
          <w:tcPr>
            <w:tcW w:w="55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r>
              <w:rPr>
                <w:sz w:val="21"/>
                <w:szCs w:val="21"/>
              </w:rPr>
              <w:t>СНИЛС</w:t>
            </w:r>
          </w:p>
        </w:tc>
        <w:tc>
          <w:tcPr>
            <w:tcW w:w="55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ИНН</w:t>
            </w:r>
          </w:p>
        </w:tc>
        <w:tc>
          <w:tcPr>
            <w:tcW w:w="55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rPr>
          <w:gridAfter w:val="1"/>
          <w:wAfter w:w="850" w:type="dxa"/>
        </w:trPr>
        <w:tc>
          <w:tcPr>
            <w:tcW w:w="397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rPr>
                <w:sz w:val="21"/>
                <w:szCs w:val="21"/>
              </w:rPr>
            </w:pPr>
            <w:r>
              <w:rPr>
                <w:sz w:val="21"/>
                <w:szCs w:val="21"/>
              </w:rPr>
              <w:t xml:space="preserve">Контактная информация (телефон, </w:t>
            </w:r>
            <w:proofErr w:type="spellStart"/>
            <w:r>
              <w:rPr>
                <w:sz w:val="21"/>
                <w:szCs w:val="21"/>
              </w:rPr>
              <w:t>e-mail</w:t>
            </w:r>
            <w:proofErr w:type="spellEnd"/>
            <w:r>
              <w:rPr>
                <w:sz w:val="21"/>
                <w:szCs w:val="21"/>
              </w:rPr>
              <w:t>)</w:t>
            </w:r>
          </w:p>
        </w:tc>
        <w:tc>
          <w:tcPr>
            <w:tcW w:w="55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4E7597">
            <w:pPr>
              <w:pStyle w:val="a3"/>
              <w:spacing w:before="0" w:beforeAutospacing="0" w:after="0" w:afterAutospacing="0" w:line="360" w:lineRule="atLeast"/>
              <w:ind w:right="708"/>
              <w:jc w:val="center"/>
              <w:textAlignment w:val="baseline"/>
              <w:rPr>
                <w:sz w:val="21"/>
                <w:szCs w:val="21"/>
              </w:rPr>
            </w:pPr>
            <w:r>
              <w:rPr>
                <w:i/>
                <w:iCs/>
                <w:sz w:val="21"/>
                <w:szCs w:val="21"/>
                <w:u w:val="single"/>
                <w:bdr w:val="none" w:sz="0" w:space="0" w:color="auto" w:frame="1"/>
              </w:rPr>
              <w:t> </w:t>
            </w:r>
          </w:p>
        </w:tc>
      </w:tr>
      <w:tr w:rsidR="00354474" w:rsidTr="004E7597">
        <w:tc>
          <w:tcPr>
            <w:tcW w:w="397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Другая информация:</w:t>
            </w:r>
          </w:p>
        </w:tc>
        <w:tc>
          <w:tcPr>
            <w:tcW w:w="6378" w:type="dxa"/>
            <w:gridSpan w:val="2"/>
            <w:shd w:val="clear" w:color="auto" w:fill="F8F8F8"/>
            <w:vAlign w:val="bottom"/>
          </w:tcPr>
          <w:p w:rsidR="00354474" w:rsidRDefault="00354474" w:rsidP="004E7597">
            <w:pPr>
              <w:ind w:right="708"/>
              <w:rPr>
                <w:sz w:val="20"/>
                <w:szCs w:val="20"/>
              </w:rPr>
            </w:pPr>
          </w:p>
        </w:tc>
      </w:tr>
    </w:tbl>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i/>
          <w:iCs/>
          <w:color w:val="444444"/>
          <w:sz w:val="21"/>
          <w:szCs w:val="21"/>
          <w:u w:val="single"/>
          <w:bdr w:val="none" w:sz="0" w:space="0" w:color="auto" w:frame="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roofErr w:type="gramStart"/>
      <w:r>
        <w:rPr>
          <w:rFonts w:ascii="Helvetica" w:hAnsi="Helvetica" w:cs="Helvetica"/>
          <w:color w:val="444444"/>
          <w:sz w:val="21"/>
          <w:szCs w:val="21"/>
        </w:rPr>
        <w:t>Обработка вышеуказанных персональных данных будет осуществляться путем смешанной обработки (сбор, систематизация,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блокирование, уничтожение.</w:t>
      </w:r>
      <w:proofErr w:type="gramEnd"/>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Я подтверждаю, что ознакомле</w:t>
      </w:r>
      <w:proofErr w:type="gramStart"/>
      <w:r>
        <w:rPr>
          <w:rFonts w:ascii="Helvetica" w:hAnsi="Helvetica" w:cs="Helvetica"/>
          <w:color w:val="444444"/>
          <w:sz w:val="21"/>
          <w:szCs w:val="21"/>
        </w:rPr>
        <w:t>н(</w:t>
      </w:r>
      <w:proofErr w:type="gramEnd"/>
      <w:r>
        <w:rPr>
          <w:rFonts w:ascii="Helvetica" w:hAnsi="Helvetica" w:cs="Helvetica"/>
          <w:color w:val="444444"/>
          <w:sz w:val="21"/>
          <w:szCs w:val="21"/>
        </w:rPr>
        <w:t>а) с порядком предоставления муниципальной услуги__________________________________________________________________________,а также с правилами обработки персональных данных Оператором, осуществляемой на бумажном и электронном носителях с использованием автоматизированных систем.</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Целью предоставления и обработки персональных данных является:</w:t>
      </w:r>
    </w:p>
    <w:p w:rsidR="00354474" w:rsidRDefault="00354474" w:rsidP="00354474">
      <w:pPr>
        <w:numPr>
          <w:ilvl w:val="0"/>
          <w:numId w:val="3"/>
        </w:numPr>
        <w:shd w:val="clear" w:color="auto" w:fill="F9F9F9"/>
        <w:spacing w:line="360" w:lineRule="atLeast"/>
        <w:ind w:left="270"/>
        <w:textAlignment w:val="baseline"/>
        <w:rPr>
          <w:rFonts w:ascii="Helvetica" w:hAnsi="Helvetica" w:cs="Helvetica"/>
          <w:color w:val="444444"/>
          <w:sz w:val="21"/>
          <w:szCs w:val="21"/>
        </w:rPr>
      </w:pPr>
      <w:r>
        <w:rPr>
          <w:rFonts w:ascii="Helvetica" w:hAnsi="Helvetica" w:cs="Helvetica"/>
          <w:i/>
          <w:iCs/>
          <w:color w:val="444444"/>
          <w:sz w:val="21"/>
          <w:szCs w:val="21"/>
          <w:bdr w:val="none" w:sz="0" w:space="0" w:color="auto" w:frame="1"/>
        </w:rPr>
        <w:t>1.     </w:t>
      </w:r>
      <w:r>
        <w:rPr>
          <w:rStyle w:val="apple-converted-space"/>
          <w:rFonts w:ascii="Helvetica" w:hAnsi="Helvetica" w:cs="Helvetica"/>
          <w:i/>
          <w:iCs/>
          <w:color w:val="444444"/>
          <w:sz w:val="21"/>
          <w:szCs w:val="21"/>
          <w:bdr w:val="none" w:sz="0" w:space="0" w:color="auto" w:frame="1"/>
        </w:rPr>
        <w:t> </w:t>
      </w:r>
      <w:r>
        <w:rPr>
          <w:rFonts w:ascii="Helvetica" w:hAnsi="Helvetica" w:cs="Helvetica"/>
          <w:i/>
          <w:iCs/>
          <w:color w:val="444444"/>
          <w:sz w:val="21"/>
          <w:szCs w:val="21"/>
          <w:bdr w:val="none" w:sz="0" w:space="0" w:color="auto" w:frame="1"/>
        </w:rPr>
        <w:t>Определение возможности предоставления муниципальной услуги;</w:t>
      </w:r>
    </w:p>
    <w:p w:rsidR="00354474" w:rsidRDefault="00354474" w:rsidP="00354474">
      <w:pPr>
        <w:numPr>
          <w:ilvl w:val="0"/>
          <w:numId w:val="3"/>
        </w:numPr>
        <w:shd w:val="clear" w:color="auto" w:fill="F9F9F9"/>
        <w:spacing w:line="360" w:lineRule="atLeast"/>
        <w:ind w:left="270"/>
        <w:textAlignment w:val="baseline"/>
        <w:rPr>
          <w:rFonts w:ascii="Helvetica" w:hAnsi="Helvetica" w:cs="Helvetica"/>
          <w:color w:val="444444"/>
          <w:sz w:val="21"/>
          <w:szCs w:val="21"/>
        </w:rPr>
      </w:pPr>
      <w:r>
        <w:rPr>
          <w:rFonts w:ascii="Helvetica" w:hAnsi="Helvetica" w:cs="Helvetica"/>
          <w:i/>
          <w:iCs/>
          <w:color w:val="444444"/>
          <w:sz w:val="21"/>
          <w:szCs w:val="21"/>
          <w:bdr w:val="none" w:sz="0" w:space="0" w:color="auto" w:frame="1"/>
        </w:rPr>
        <w:t>2.     </w:t>
      </w:r>
      <w:r>
        <w:rPr>
          <w:rStyle w:val="apple-converted-space"/>
          <w:rFonts w:ascii="Helvetica" w:hAnsi="Helvetica" w:cs="Helvetica"/>
          <w:i/>
          <w:iCs/>
          <w:color w:val="444444"/>
          <w:sz w:val="21"/>
          <w:szCs w:val="21"/>
          <w:bdr w:val="none" w:sz="0" w:space="0" w:color="auto" w:frame="1"/>
        </w:rPr>
        <w:t> </w:t>
      </w:r>
      <w:r>
        <w:rPr>
          <w:rFonts w:ascii="Helvetica" w:hAnsi="Helvetica" w:cs="Helvetica"/>
          <w:i/>
          <w:iCs/>
          <w:color w:val="444444"/>
          <w:sz w:val="21"/>
          <w:szCs w:val="21"/>
          <w:bdr w:val="none" w:sz="0" w:space="0" w:color="auto" w:frame="1"/>
        </w:rPr>
        <w:t>Предоставление муниципальной услуги;</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Согласие на обработку персональных данных в целях, указанных в пункте 1, действительно с момента предоставления настоящего согласия и в течение всего</w:t>
      </w:r>
      <w:r>
        <w:rPr>
          <w:rStyle w:val="apple-converted-space"/>
          <w:rFonts w:ascii="Helvetica" w:hAnsi="Helvetica" w:cs="Helvetica"/>
          <w:color w:val="444444"/>
          <w:sz w:val="21"/>
          <w:szCs w:val="21"/>
        </w:rPr>
        <w:t> </w:t>
      </w:r>
      <w:r>
        <w:rPr>
          <w:rFonts w:ascii="Helvetica" w:hAnsi="Helvetica" w:cs="Helvetica"/>
          <w:color w:val="444444"/>
          <w:sz w:val="21"/>
          <w:szCs w:val="21"/>
          <w:u w:val="single"/>
          <w:bdr w:val="none" w:sz="0" w:space="0" w:color="auto" w:frame="1"/>
        </w:rPr>
        <w:t>срока  рассмотрения документов и принятия решения о предоставлении (отказе от предоставления) соответствующей муниципальной услуги.</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Согласие на обработку персональных данных в целях, указанных в пункте 2, действует в течение всего срока предоставления муниципальной услуги, а также</w:t>
      </w:r>
      <w:r>
        <w:rPr>
          <w:rStyle w:val="apple-converted-space"/>
          <w:rFonts w:ascii="Helvetica" w:hAnsi="Helvetica" w:cs="Helvetica"/>
          <w:color w:val="444444"/>
          <w:sz w:val="21"/>
          <w:szCs w:val="21"/>
        </w:rPr>
        <w:t> </w:t>
      </w:r>
      <w:r>
        <w:rPr>
          <w:rFonts w:ascii="Helvetica" w:hAnsi="Helvetica" w:cs="Helvetica"/>
          <w:color w:val="444444"/>
          <w:sz w:val="21"/>
          <w:szCs w:val="21"/>
          <w:u w:val="single"/>
          <w:bdr w:val="none" w:sz="0" w:space="0" w:color="auto" w:frame="1"/>
        </w:rPr>
        <w:t>5 (пяти) лет</w:t>
      </w:r>
      <w:r>
        <w:rPr>
          <w:rStyle w:val="apple-converted-space"/>
          <w:rFonts w:ascii="Helvetica" w:hAnsi="Helvetica" w:cs="Helvetica"/>
          <w:color w:val="444444"/>
          <w:sz w:val="21"/>
          <w:szCs w:val="21"/>
          <w:u w:val="single"/>
          <w:bdr w:val="none" w:sz="0" w:space="0" w:color="auto" w:frame="1"/>
        </w:rPr>
        <w:t> </w:t>
      </w:r>
      <w:r>
        <w:rPr>
          <w:rFonts w:ascii="Helvetica" w:hAnsi="Helvetica" w:cs="Helvetica"/>
          <w:color w:val="444444"/>
          <w:sz w:val="21"/>
          <w:szCs w:val="21"/>
        </w:rPr>
        <w:t> с момента предоставления результата муниципальной услуги.</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lastRenderedPageBreak/>
        <w:t>Я уведомле</w:t>
      </w:r>
      <w:proofErr w:type="gramStart"/>
      <w:r>
        <w:rPr>
          <w:rFonts w:ascii="Helvetica" w:hAnsi="Helvetica" w:cs="Helvetica"/>
          <w:b/>
          <w:bCs/>
          <w:color w:val="444444"/>
          <w:sz w:val="21"/>
          <w:szCs w:val="21"/>
          <w:bdr w:val="none" w:sz="0" w:space="0" w:color="auto" w:frame="1"/>
        </w:rPr>
        <w:t>н(</w:t>
      </w:r>
      <w:proofErr w:type="gramEnd"/>
      <w:r>
        <w:rPr>
          <w:rFonts w:ascii="Helvetica" w:hAnsi="Helvetica" w:cs="Helvetica"/>
          <w:b/>
          <w:bCs/>
          <w:color w:val="444444"/>
          <w:sz w:val="21"/>
          <w:szCs w:val="21"/>
          <w:bdr w:val="none" w:sz="0" w:space="0" w:color="auto" w:frame="1"/>
        </w:rPr>
        <w:t>а) о своем праве отозвать согласие путем подачи Оператору письменного заявления.</w:t>
      </w:r>
      <w:r>
        <w:rPr>
          <w:rStyle w:val="apple-converted-space"/>
          <w:rFonts w:ascii="Helvetica" w:hAnsi="Helvetica" w:cs="Helvetica"/>
          <w:color w:val="444444"/>
          <w:sz w:val="21"/>
          <w:szCs w:val="21"/>
        </w:rPr>
        <w:t> </w:t>
      </w:r>
      <w:r>
        <w:rPr>
          <w:rFonts w:ascii="Helvetica" w:hAnsi="Helvetica" w:cs="Helvetica"/>
          <w:b/>
          <w:bCs/>
          <w:color w:val="444444"/>
          <w:sz w:val="21"/>
          <w:szCs w:val="21"/>
          <w:bdr w:val="none" w:sz="0" w:space="0" w:color="auto" w:frame="1"/>
        </w:rPr>
        <w:t>Отказ от предоставления своих персональных данных влечет невозможность Оператора исполнить муниципальную услугу.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Подтверждаю, что ознакомле</w:t>
      </w:r>
      <w:proofErr w:type="gramStart"/>
      <w:r>
        <w:rPr>
          <w:rFonts w:ascii="Helvetica" w:hAnsi="Helvetica" w:cs="Helvetica"/>
          <w:color w:val="444444"/>
          <w:sz w:val="21"/>
          <w:szCs w:val="21"/>
        </w:rPr>
        <w:t>н(</w:t>
      </w:r>
      <w:proofErr w:type="gramEnd"/>
      <w:r>
        <w:rPr>
          <w:rFonts w:ascii="Helvetica" w:hAnsi="Helvetica" w:cs="Helvetica"/>
          <w:color w:val="444444"/>
          <w:sz w:val="21"/>
          <w:szCs w:val="21"/>
        </w:rPr>
        <w:t>а) с положениями Федерального закона от 27.07.2006 № 152-ФЗ «О персональных данных», права и обязанности в области защиты персональных данных мне разъяснены. Кроме того, я уведомлен, что Оператор имеет право предоставлять информацию по официальному запросу третьих лиц только в установленных законом случаях.</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i/>
          <w:iCs/>
          <w:color w:val="444444"/>
          <w:sz w:val="21"/>
          <w:szCs w:val="21"/>
          <w:bdr w:val="none" w:sz="0" w:space="0" w:color="auto" w:frame="1"/>
        </w:rPr>
        <w:t>_______________</w:t>
      </w:r>
      <w:r>
        <w:rPr>
          <w:rFonts w:ascii="Helvetica" w:hAnsi="Helvetica" w:cs="Helvetica"/>
          <w:color w:val="444444"/>
          <w:sz w:val="21"/>
          <w:szCs w:val="21"/>
        </w:rPr>
        <w:t>                                       </w:t>
      </w:r>
      <w:r>
        <w:rPr>
          <w:rStyle w:val="apple-converted-space"/>
          <w:rFonts w:ascii="Helvetica" w:hAnsi="Helvetica" w:cs="Helvetica"/>
          <w:color w:val="444444"/>
          <w:sz w:val="21"/>
          <w:szCs w:val="21"/>
        </w:rPr>
        <w:t> </w:t>
      </w:r>
      <w:r>
        <w:rPr>
          <w:rFonts w:ascii="Helvetica" w:hAnsi="Helvetica" w:cs="Helvetica"/>
          <w:i/>
          <w:iCs/>
          <w:color w:val="444444"/>
          <w:sz w:val="21"/>
          <w:szCs w:val="21"/>
          <w:bdr w:val="none" w:sz="0" w:space="0" w:color="auto" w:frame="1"/>
        </w:rPr>
        <w:t>_________________</w:t>
      </w:r>
      <w:r>
        <w:rPr>
          <w:rStyle w:val="apple-converted-space"/>
          <w:rFonts w:ascii="Helvetica" w:hAnsi="Helvetica" w:cs="Helvetica"/>
          <w:i/>
          <w:iCs/>
          <w:color w:val="444444"/>
          <w:sz w:val="21"/>
          <w:szCs w:val="21"/>
          <w:bdr w:val="none" w:sz="0" w:space="0" w:color="auto" w:frame="1"/>
        </w:rPr>
        <w:t> </w:t>
      </w:r>
      <w:r>
        <w:rPr>
          <w:rFonts w:ascii="Helvetica" w:hAnsi="Helvetica" w:cs="Helvetica"/>
          <w:color w:val="444444"/>
          <w:sz w:val="21"/>
          <w:szCs w:val="21"/>
        </w:rPr>
        <w:t>                   </w:t>
      </w:r>
      <w:r>
        <w:rPr>
          <w:rStyle w:val="apple-converted-space"/>
          <w:rFonts w:ascii="Helvetica" w:hAnsi="Helvetica" w:cs="Helvetica"/>
          <w:color w:val="444444"/>
          <w:sz w:val="21"/>
          <w:szCs w:val="21"/>
        </w:rPr>
        <w:t> </w:t>
      </w:r>
      <w:r>
        <w:rPr>
          <w:rFonts w:ascii="Helvetica" w:hAnsi="Helvetica" w:cs="Helvetica"/>
          <w:i/>
          <w:iCs/>
          <w:color w:val="444444"/>
          <w:sz w:val="21"/>
          <w:szCs w:val="21"/>
          <w:bdr w:val="none" w:sz="0" w:space="0" w:color="auto" w:frame="1"/>
        </w:rPr>
        <w:t>___________</w:t>
      </w:r>
      <w:r>
        <w:rPr>
          <w:rFonts w:ascii="Helvetica" w:hAnsi="Helvetica" w:cs="Helvetica"/>
          <w:color w:val="444444"/>
          <w:sz w:val="21"/>
          <w:szCs w:val="21"/>
        </w:rPr>
        <w:t>                Дата                                                     Подпись                                               Ф.И.О.</w:t>
      </w:r>
    </w:p>
    <w:p w:rsidR="00063AD8" w:rsidRDefault="00354474" w:rsidP="00063AD8">
      <w:pPr>
        <w:pStyle w:val="a3"/>
        <w:shd w:val="clear" w:color="auto" w:fill="F9F9F9"/>
        <w:spacing w:before="0" w:beforeAutospacing="0" w:after="0" w:afterAutospacing="0" w:line="360" w:lineRule="atLeast"/>
        <w:textAlignment w:val="baseline"/>
        <w:rPr>
          <w:rFonts w:ascii="Helvetica" w:hAnsi="Helvetica" w:cs="Helvetica"/>
          <w:i/>
          <w:iCs/>
          <w:color w:val="444444"/>
          <w:sz w:val="21"/>
          <w:szCs w:val="21"/>
          <w:u w:val="single"/>
          <w:bdr w:val="none" w:sz="0" w:space="0" w:color="auto" w:frame="1"/>
        </w:rPr>
      </w:pPr>
      <w:r>
        <w:rPr>
          <w:rFonts w:ascii="Helvetica" w:hAnsi="Helvetica" w:cs="Helvetica"/>
          <w:color w:val="444444"/>
          <w:sz w:val="21"/>
          <w:szCs w:val="21"/>
        </w:rPr>
        <w:t>Отметка ответственного сотрудника Оператора</w:t>
      </w:r>
      <w:r>
        <w:rPr>
          <w:rStyle w:val="apple-converted-space"/>
          <w:rFonts w:ascii="Helvetica" w:hAnsi="Helvetica" w:cs="Helvetica"/>
          <w:color w:val="444444"/>
          <w:sz w:val="21"/>
          <w:szCs w:val="21"/>
        </w:rPr>
        <w:t> </w:t>
      </w: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i/>
          <w:iCs/>
          <w:color w:val="444444"/>
          <w:sz w:val="21"/>
          <w:szCs w:val="21"/>
          <w:u w:val="single"/>
          <w:bdr w:val="none" w:sz="0" w:space="0" w:color="auto" w:frame="1"/>
        </w:rPr>
        <w:t>________________________________</w:t>
      </w:r>
    </w:p>
    <w:p w:rsidR="00354474" w:rsidRDefault="00354474" w:rsidP="00063AD8">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r>
        <w:rPr>
          <w:rStyle w:val="apple-converted-space"/>
          <w:rFonts w:ascii="Helvetica" w:hAnsi="Helvetica" w:cs="Helvetica"/>
          <w:color w:val="444444"/>
          <w:sz w:val="21"/>
          <w:szCs w:val="21"/>
        </w:rPr>
        <w:t> </w:t>
      </w:r>
      <w:r>
        <w:rPr>
          <w:rFonts w:ascii="Helvetica" w:hAnsi="Helvetica" w:cs="Helvetica"/>
          <w:color w:val="444444"/>
          <w:sz w:val="16"/>
          <w:szCs w:val="16"/>
          <w:bdr w:val="none" w:sz="0" w:space="0" w:color="auto" w:frame="1"/>
          <w:vertAlign w:val="superscript"/>
        </w:rPr>
        <w:t>(</w:t>
      </w:r>
      <w:r>
        <w:rPr>
          <w:rFonts w:ascii="Helvetica" w:hAnsi="Helvetica" w:cs="Helvetica"/>
          <w:i/>
          <w:iCs/>
          <w:color w:val="444444"/>
          <w:sz w:val="16"/>
          <w:szCs w:val="16"/>
          <w:bdr w:val="none" w:sz="0" w:space="0" w:color="auto" w:frame="1"/>
        </w:rPr>
        <w:t>Дата, подпись и ФИО сотрудника, принявшего данное</w:t>
      </w:r>
      <w:r>
        <w:rPr>
          <w:rStyle w:val="apple-converted-space"/>
          <w:rFonts w:ascii="Helvetica" w:hAnsi="Helvetica" w:cs="Helvetica"/>
          <w:color w:val="444444"/>
          <w:sz w:val="16"/>
          <w:szCs w:val="16"/>
          <w:bdr w:val="none" w:sz="0" w:space="0" w:color="auto" w:frame="1"/>
          <w:vertAlign w:val="superscript"/>
        </w:rPr>
        <w:t> </w:t>
      </w:r>
      <w:r>
        <w:rPr>
          <w:rFonts w:ascii="Helvetica" w:hAnsi="Helvetica" w:cs="Helvetica"/>
          <w:i/>
          <w:iCs/>
          <w:color w:val="444444"/>
          <w:sz w:val="16"/>
          <w:szCs w:val="16"/>
          <w:bdr w:val="none" w:sz="0" w:space="0" w:color="auto" w:frame="1"/>
        </w:rPr>
        <w:t>согласие</w:t>
      </w:r>
      <w:r>
        <w:rPr>
          <w:rFonts w:ascii="Helvetica" w:hAnsi="Helvetica" w:cs="Helvetica"/>
          <w:color w:val="444444"/>
          <w:sz w:val="16"/>
          <w:szCs w:val="16"/>
          <w:bdr w:val="none" w:sz="0" w:space="0" w:color="auto" w:frame="1"/>
          <w:vertAlign w:val="superscript"/>
        </w:rPr>
        <w:t>)</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D0678C" w:rsidRDefault="00D0678C" w:rsidP="00354474">
      <w:pPr>
        <w:pStyle w:val="a3"/>
        <w:shd w:val="clear" w:color="auto" w:fill="F9F9F9"/>
        <w:spacing w:before="0" w:beforeAutospacing="0" w:after="240" w:afterAutospacing="0" w:line="360" w:lineRule="atLeast"/>
        <w:jc w:val="right"/>
        <w:textAlignment w:val="baseline"/>
        <w:rPr>
          <w:rFonts w:ascii="Helvetica" w:hAnsi="Helvetica" w:cs="Helvetica"/>
          <w:color w:val="444444"/>
          <w:sz w:val="21"/>
          <w:szCs w:val="21"/>
        </w:rPr>
        <w:sectPr w:rsidR="00D0678C" w:rsidSect="00D27F2A">
          <w:pgSz w:w="11906" w:h="16838"/>
          <w:pgMar w:top="1134" w:right="850" w:bottom="1134" w:left="1701" w:header="708" w:footer="708" w:gutter="0"/>
          <w:cols w:space="708"/>
          <w:docGrid w:linePitch="360"/>
        </w:sectPr>
      </w:pPr>
    </w:p>
    <w:p w:rsidR="00354474" w:rsidRDefault="00354474" w:rsidP="00354474">
      <w:pPr>
        <w:pStyle w:val="a3"/>
        <w:shd w:val="clear" w:color="auto" w:fill="F9F9F9"/>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lastRenderedPageBreak/>
        <w:t>                                                                      Приложение  № 2</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r>
        <w:rPr>
          <w:rFonts w:ascii="Helvetica" w:hAnsi="Helvetica" w:cs="Helvetica"/>
          <w:b/>
          <w:bCs/>
          <w:color w:val="444444"/>
          <w:sz w:val="21"/>
          <w:szCs w:val="21"/>
          <w:bdr w:val="none" w:sz="0" w:space="0" w:color="auto" w:frame="1"/>
        </w:rPr>
        <w:t>Перечень</w:t>
      </w:r>
      <w:r>
        <w:rPr>
          <w:rStyle w:val="apple-converted-space"/>
          <w:rFonts w:ascii="Helvetica" w:hAnsi="Helvetica" w:cs="Helvetica"/>
          <w:b/>
          <w:bCs/>
          <w:color w:val="444444"/>
          <w:sz w:val="21"/>
          <w:szCs w:val="21"/>
          <w:bdr w:val="none" w:sz="0" w:space="0" w:color="auto" w:frame="1"/>
        </w:rPr>
        <w:t> </w:t>
      </w:r>
      <w:r>
        <w:rPr>
          <w:rFonts w:ascii="Helvetica" w:hAnsi="Helvetica" w:cs="Helvetica"/>
          <w:b/>
          <w:bCs/>
          <w:color w:val="444444"/>
          <w:sz w:val="21"/>
          <w:szCs w:val="21"/>
          <w:bdr w:val="none" w:sz="0" w:space="0" w:color="auto" w:frame="1"/>
        </w:rPr>
        <w:t>должностей, имеющих право доступа</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к персональным данным получателей муниципальных услуг</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xml:space="preserve">в администрации </w:t>
      </w:r>
      <w:r w:rsidR="00A4558C">
        <w:rPr>
          <w:rFonts w:ascii="Helvetica" w:hAnsi="Helvetica" w:cs="Helvetica"/>
          <w:b/>
          <w:bCs/>
          <w:color w:val="444444"/>
          <w:sz w:val="21"/>
          <w:szCs w:val="21"/>
          <w:bdr w:val="none" w:sz="0" w:space="0" w:color="auto" w:frame="1"/>
        </w:rPr>
        <w:t>Асекеевского</w:t>
      </w:r>
      <w:r>
        <w:rPr>
          <w:rFonts w:ascii="Helvetica" w:hAnsi="Helvetica" w:cs="Helvetica"/>
          <w:b/>
          <w:bCs/>
          <w:color w:val="444444"/>
          <w:sz w:val="21"/>
          <w:szCs w:val="21"/>
          <w:bdr w:val="none" w:sz="0" w:space="0" w:color="auto" w:frame="1"/>
        </w:rPr>
        <w:t xml:space="preserve"> </w:t>
      </w:r>
      <w:r w:rsidR="00CB099F">
        <w:rPr>
          <w:rFonts w:ascii="Helvetica" w:hAnsi="Helvetica" w:cs="Helvetica"/>
          <w:b/>
          <w:bCs/>
          <w:color w:val="444444"/>
          <w:sz w:val="21"/>
          <w:szCs w:val="21"/>
          <w:bdr w:val="none" w:sz="0" w:space="0" w:color="auto" w:frame="1"/>
        </w:rPr>
        <w:t>сельсовета</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tbl>
      <w:tblPr>
        <w:tblW w:w="13185" w:type="dxa"/>
        <w:tblCellMar>
          <w:left w:w="0" w:type="dxa"/>
          <w:right w:w="0" w:type="dxa"/>
        </w:tblCellMar>
        <w:tblLook w:val="0000"/>
      </w:tblPr>
      <w:tblGrid>
        <w:gridCol w:w="859"/>
        <w:gridCol w:w="4536"/>
        <w:gridCol w:w="7790"/>
      </w:tblGrid>
      <w:tr w:rsidR="00354474" w:rsidTr="00D0678C">
        <w:tc>
          <w:tcPr>
            <w:tcW w:w="85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 xml:space="preserve">№ </w:t>
            </w:r>
            <w:proofErr w:type="spellStart"/>
            <w:proofErr w:type="gramStart"/>
            <w:r>
              <w:rPr>
                <w:sz w:val="21"/>
                <w:szCs w:val="21"/>
              </w:rPr>
              <w:t>п</w:t>
            </w:r>
            <w:proofErr w:type="spellEnd"/>
            <w:proofErr w:type="gramEnd"/>
            <w:r>
              <w:rPr>
                <w:sz w:val="21"/>
                <w:szCs w:val="21"/>
              </w:rPr>
              <w:t>/</w:t>
            </w:r>
            <w:proofErr w:type="spellStart"/>
            <w:r>
              <w:rPr>
                <w:sz w:val="21"/>
                <w:szCs w:val="21"/>
              </w:rPr>
              <w:t>п</w:t>
            </w:r>
            <w:proofErr w:type="spellEnd"/>
          </w:p>
        </w:tc>
        <w:tc>
          <w:tcPr>
            <w:tcW w:w="453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Должностные лица, структурные подразделения</w:t>
            </w:r>
          </w:p>
        </w:tc>
        <w:tc>
          <w:tcPr>
            <w:tcW w:w="779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4E7597">
            <w:pPr>
              <w:pStyle w:val="a3"/>
              <w:spacing w:before="0" w:beforeAutospacing="0" w:after="240" w:afterAutospacing="0" w:line="360" w:lineRule="atLeast"/>
              <w:ind w:left="-8"/>
              <w:jc w:val="center"/>
              <w:textAlignment w:val="baseline"/>
              <w:rPr>
                <w:sz w:val="21"/>
                <w:szCs w:val="21"/>
              </w:rPr>
            </w:pPr>
            <w:r>
              <w:rPr>
                <w:sz w:val="21"/>
                <w:szCs w:val="21"/>
              </w:rPr>
              <w:t>Должность работника</w:t>
            </w:r>
          </w:p>
        </w:tc>
      </w:tr>
      <w:tr w:rsidR="00354474" w:rsidTr="00D0678C">
        <w:tc>
          <w:tcPr>
            <w:tcW w:w="85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1</w:t>
            </w:r>
          </w:p>
        </w:tc>
        <w:tc>
          <w:tcPr>
            <w:tcW w:w="453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r>
              <w:rPr>
                <w:sz w:val="21"/>
                <w:szCs w:val="21"/>
              </w:rPr>
              <w:t xml:space="preserve">Администрация  </w:t>
            </w:r>
            <w:r w:rsidR="00A4558C">
              <w:rPr>
                <w:sz w:val="21"/>
                <w:szCs w:val="21"/>
              </w:rPr>
              <w:t>Асекеевского</w:t>
            </w:r>
            <w:r>
              <w:rPr>
                <w:sz w:val="21"/>
                <w:szCs w:val="21"/>
              </w:rPr>
              <w:t xml:space="preserve"> </w:t>
            </w:r>
            <w:r w:rsidR="00CB099F">
              <w:rPr>
                <w:sz w:val="21"/>
                <w:szCs w:val="21"/>
              </w:rPr>
              <w:t>сельсовета</w:t>
            </w:r>
          </w:p>
        </w:tc>
        <w:tc>
          <w:tcPr>
            <w:tcW w:w="779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4E7597">
            <w:pPr>
              <w:ind w:left="-8"/>
              <w:rPr>
                <w:sz w:val="21"/>
                <w:szCs w:val="21"/>
              </w:rPr>
            </w:pPr>
            <w:r>
              <w:rPr>
                <w:sz w:val="21"/>
                <w:szCs w:val="21"/>
              </w:rPr>
              <w:t>- Глава поселения</w:t>
            </w:r>
          </w:p>
        </w:tc>
      </w:tr>
    </w:tbl>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Заместитель Главы администрации</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Главный специалист</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-Ведущий специалист</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Ведущий служащий, ответственный за ведение воинского учета</w:t>
      </w:r>
    </w:p>
    <w:p w:rsidR="00CB099F" w:rsidRDefault="00CB099F"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CB099F" w:rsidRDefault="00CB099F"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CB099F" w:rsidRDefault="00CB099F"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CB099F" w:rsidRDefault="00CB099F"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CB099F" w:rsidRDefault="00CB099F"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p>
    <w:p w:rsidR="00354474" w:rsidRDefault="00354474" w:rsidP="00CB099F">
      <w:pPr>
        <w:pStyle w:val="a3"/>
        <w:shd w:val="clear" w:color="auto" w:fill="F9F9F9"/>
        <w:spacing w:before="0" w:beforeAutospacing="0" w:after="240" w:afterAutospacing="0" w:line="360" w:lineRule="atLeast"/>
        <w:jc w:val="right"/>
        <w:textAlignment w:val="baseline"/>
        <w:rPr>
          <w:rFonts w:ascii="Helvetica" w:hAnsi="Helvetica" w:cs="Helvetica"/>
          <w:color w:val="444444"/>
          <w:sz w:val="21"/>
          <w:szCs w:val="21"/>
        </w:rPr>
      </w:pPr>
      <w:r>
        <w:rPr>
          <w:rFonts w:ascii="Helvetica" w:hAnsi="Helvetica" w:cs="Helvetica"/>
          <w:color w:val="444444"/>
          <w:sz w:val="21"/>
          <w:szCs w:val="21"/>
        </w:rPr>
        <w:lastRenderedPageBreak/>
        <w:t>Приложение  № 3</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ЗАПРОС</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на получение информации об обработке персональных данных субъекта</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персональных данных при предоставлении муниципальной услуги</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Я,______________________________________________________________________________</w:t>
      </w:r>
    </w:p>
    <w:p w:rsidR="00354474" w:rsidRDefault="00354474" w:rsidP="00354474">
      <w:pPr>
        <w:pStyle w:val="a3"/>
        <w:shd w:val="clear" w:color="auto" w:fill="F9F9F9"/>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субъект персональных данных (его представитель)</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проживающи</w:t>
      </w:r>
      <w:proofErr w:type="gramStart"/>
      <w:r>
        <w:rPr>
          <w:rFonts w:ascii="Helvetica" w:hAnsi="Helvetica" w:cs="Helvetica"/>
          <w:color w:val="444444"/>
          <w:sz w:val="21"/>
          <w:szCs w:val="21"/>
        </w:rPr>
        <w:t>й(</w:t>
      </w:r>
      <w:proofErr w:type="spellStart"/>
      <w:proofErr w:type="gramEnd"/>
      <w:r>
        <w:rPr>
          <w:rFonts w:ascii="Helvetica" w:hAnsi="Helvetica" w:cs="Helvetica"/>
          <w:color w:val="444444"/>
          <w:sz w:val="21"/>
          <w:szCs w:val="21"/>
        </w:rPr>
        <w:t>ая</w:t>
      </w:r>
      <w:proofErr w:type="spellEnd"/>
      <w:r>
        <w:rPr>
          <w:rFonts w:ascii="Helvetica" w:hAnsi="Helvetica" w:cs="Helvetica"/>
          <w:color w:val="444444"/>
          <w:sz w:val="21"/>
          <w:szCs w:val="21"/>
        </w:rPr>
        <w:t>) по адресу:______________________________________________________</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паспорт:</w:t>
      </w:r>
      <w:r>
        <w:rPr>
          <w:rStyle w:val="apple-converted-space"/>
          <w:rFonts w:ascii="Helvetica" w:hAnsi="Helvetica" w:cs="Helvetica"/>
          <w:color w:val="444444"/>
          <w:sz w:val="21"/>
          <w:szCs w:val="21"/>
        </w:rPr>
        <w:t> </w:t>
      </w:r>
      <w:r>
        <w:rPr>
          <w:rFonts w:ascii="Helvetica" w:hAnsi="Helvetica" w:cs="Helvetica"/>
          <w:i/>
          <w:iCs/>
          <w:color w:val="444444"/>
          <w:sz w:val="21"/>
          <w:szCs w:val="21"/>
          <w:bdr w:val="none" w:sz="0" w:space="0" w:color="auto" w:frame="1"/>
        </w:rPr>
        <w:t>серия</w:t>
      </w: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i/>
          <w:iCs/>
          <w:color w:val="444444"/>
          <w:sz w:val="21"/>
          <w:szCs w:val="21"/>
          <w:bdr w:val="none" w:sz="0" w:space="0" w:color="auto" w:frame="1"/>
        </w:rPr>
        <w:t>номер</w:t>
      </w:r>
      <w:r>
        <w:rPr>
          <w:rStyle w:val="apple-converted-space"/>
          <w:rFonts w:ascii="Helvetica" w:hAnsi="Helvetica" w:cs="Helvetica"/>
          <w:i/>
          <w:iCs/>
          <w:color w:val="444444"/>
          <w:sz w:val="21"/>
          <w:szCs w:val="21"/>
          <w:bdr w:val="none" w:sz="0" w:space="0" w:color="auto" w:frame="1"/>
        </w:rPr>
        <w:t> </w:t>
      </w:r>
      <w:r>
        <w:rPr>
          <w:rFonts w:ascii="Helvetica" w:hAnsi="Helvetica" w:cs="Helvetica"/>
          <w:b/>
          <w:bCs/>
          <w:color w:val="444444"/>
          <w:sz w:val="21"/>
          <w:szCs w:val="21"/>
          <w:bdr w:val="none" w:sz="0" w:space="0" w:color="auto" w:frame="1"/>
        </w:rPr>
        <w:t>__________           </w:t>
      </w:r>
      <w:r>
        <w:rPr>
          <w:rFonts w:ascii="Helvetica" w:hAnsi="Helvetica" w:cs="Helvetica"/>
          <w:i/>
          <w:iCs/>
          <w:color w:val="444444"/>
          <w:sz w:val="21"/>
          <w:szCs w:val="21"/>
          <w:bdr w:val="none" w:sz="0" w:space="0" w:color="auto" w:frame="1"/>
        </w:rPr>
        <w:t>выдан________________________________________________дата________________</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являюсь заявителем (представителем заявителя) на предоставление муниципальной услуги__________________________________________________________________________________________________________________________________________________________________________________________________________________________________________</w:t>
      </w:r>
    </w:p>
    <w:p w:rsidR="00354474" w:rsidRDefault="00354474" w:rsidP="00354474">
      <w:pPr>
        <w:pStyle w:val="a3"/>
        <w:shd w:val="clear" w:color="auto" w:fill="F9F9F9"/>
        <w:spacing w:before="0" w:beforeAutospacing="0" w:after="24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(наименование муниципальной услуги)</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Регистрационный (входящий) номер, присвоенный при обращении о предоставлении муниципальной услуги __________________ дата регистрации_________________201____г.</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соответствии с Федеральным законом от 27.07.2006 № 152-ФЗ «О персональных данных»</w:t>
      </w:r>
      <w:r>
        <w:rPr>
          <w:rStyle w:val="apple-converted-space"/>
          <w:rFonts w:ascii="Helvetica" w:hAnsi="Helvetica" w:cs="Helvetica"/>
          <w:color w:val="444444"/>
          <w:sz w:val="21"/>
          <w:szCs w:val="21"/>
        </w:rPr>
        <w:t> </w:t>
      </w:r>
      <w:r>
        <w:rPr>
          <w:rFonts w:ascii="Helvetica" w:hAnsi="Helvetica" w:cs="Helvetica"/>
          <w:b/>
          <w:bCs/>
          <w:color w:val="444444"/>
          <w:sz w:val="21"/>
          <w:szCs w:val="21"/>
          <w:bdr w:val="none" w:sz="0" w:space="0" w:color="auto" w:frame="1"/>
        </w:rPr>
        <w:t> прошу  предоставить следующие сведения</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w:t>
      </w:r>
      <w:proofErr w:type="gramStart"/>
      <w:r>
        <w:rPr>
          <w:rFonts w:ascii="Helvetica" w:hAnsi="Helvetica" w:cs="Helvetica"/>
          <w:color w:val="444444"/>
          <w:sz w:val="21"/>
          <w:szCs w:val="21"/>
        </w:rPr>
        <w:t>нужное</w:t>
      </w:r>
      <w:proofErr w:type="gramEnd"/>
      <w:r>
        <w:rPr>
          <w:rFonts w:ascii="Helvetica" w:hAnsi="Helvetica" w:cs="Helvetica"/>
          <w:color w:val="444444"/>
          <w:sz w:val="21"/>
          <w:szCs w:val="21"/>
        </w:rPr>
        <w:t>  подчеркнуть):</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354474" w:rsidRDefault="00354474" w:rsidP="00354474">
      <w:pPr>
        <w:numPr>
          <w:ilvl w:val="0"/>
          <w:numId w:val="4"/>
        </w:numPr>
        <w:shd w:val="clear" w:color="auto" w:fill="F9F9F9"/>
        <w:spacing w:after="240" w:line="360" w:lineRule="atLeast"/>
        <w:ind w:left="270"/>
        <w:textAlignment w:val="baseline"/>
        <w:rPr>
          <w:rFonts w:ascii="Helvetica" w:hAnsi="Helvetica" w:cs="Helvetica"/>
          <w:color w:val="444444"/>
          <w:sz w:val="21"/>
          <w:szCs w:val="21"/>
        </w:rPr>
      </w:pPr>
      <w:r>
        <w:rPr>
          <w:rFonts w:ascii="Helvetica" w:hAnsi="Helvetica" w:cs="Helvetica"/>
          <w:color w:val="444444"/>
          <w:sz w:val="21"/>
          <w:szCs w:val="21"/>
        </w:rPr>
        <w:t>подтверждение факта обработки персональных данных Оператором;</w:t>
      </w:r>
    </w:p>
    <w:p w:rsidR="00354474" w:rsidRDefault="00354474" w:rsidP="00354474">
      <w:pPr>
        <w:numPr>
          <w:ilvl w:val="0"/>
          <w:numId w:val="4"/>
        </w:numPr>
        <w:shd w:val="clear" w:color="auto" w:fill="F9F9F9"/>
        <w:spacing w:after="240" w:line="360" w:lineRule="atLeast"/>
        <w:ind w:left="270"/>
        <w:textAlignment w:val="baseline"/>
        <w:rPr>
          <w:rFonts w:ascii="Helvetica" w:hAnsi="Helvetica" w:cs="Helvetica"/>
          <w:color w:val="444444"/>
          <w:sz w:val="21"/>
          <w:szCs w:val="21"/>
        </w:rPr>
      </w:pPr>
      <w:r>
        <w:rPr>
          <w:rFonts w:ascii="Helvetica" w:hAnsi="Helvetica" w:cs="Helvetica"/>
          <w:color w:val="444444"/>
          <w:sz w:val="21"/>
          <w:szCs w:val="21"/>
        </w:rPr>
        <w:lastRenderedPageBreak/>
        <w:t>правовые основания и цели обработки персональных данных;</w:t>
      </w:r>
    </w:p>
    <w:p w:rsidR="00354474" w:rsidRDefault="00354474" w:rsidP="00354474">
      <w:pPr>
        <w:numPr>
          <w:ilvl w:val="0"/>
          <w:numId w:val="4"/>
        </w:numPr>
        <w:shd w:val="clear" w:color="auto" w:fill="F9F9F9"/>
        <w:spacing w:after="240" w:line="360" w:lineRule="atLeast"/>
        <w:ind w:left="270"/>
        <w:textAlignment w:val="baseline"/>
        <w:rPr>
          <w:rFonts w:ascii="Helvetica" w:hAnsi="Helvetica" w:cs="Helvetica"/>
          <w:color w:val="444444"/>
          <w:sz w:val="21"/>
          <w:szCs w:val="21"/>
        </w:rPr>
      </w:pPr>
      <w:r>
        <w:rPr>
          <w:rFonts w:ascii="Helvetica" w:hAnsi="Helvetica" w:cs="Helvetica"/>
          <w:color w:val="444444"/>
          <w:sz w:val="21"/>
          <w:szCs w:val="21"/>
        </w:rPr>
        <w:t>применяемые Оператором способы обработки персональных данных;</w:t>
      </w:r>
    </w:p>
    <w:p w:rsidR="00354474" w:rsidRDefault="00354474" w:rsidP="00354474">
      <w:pPr>
        <w:numPr>
          <w:ilvl w:val="0"/>
          <w:numId w:val="4"/>
        </w:numPr>
        <w:shd w:val="clear" w:color="auto" w:fill="F9F9F9"/>
        <w:spacing w:after="240" w:line="360" w:lineRule="atLeast"/>
        <w:ind w:left="270"/>
        <w:textAlignment w:val="baseline"/>
        <w:rPr>
          <w:rFonts w:ascii="Helvetica" w:hAnsi="Helvetica" w:cs="Helvetica"/>
          <w:color w:val="444444"/>
          <w:sz w:val="21"/>
          <w:szCs w:val="21"/>
        </w:rPr>
      </w:pPr>
      <w:r>
        <w:rPr>
          <w:rFonts w:ascii="Helvetica" w:hAnsi="Helvetica" w:cs="Helvetica"/>
          <w:color w:val="444444"/>
          <w:sz w:val="21"/>
          <w:szCs w:val="21"/>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Федерального закона;</w:t>
      </w:r>
    </w:p>
    <w:p w:rsidR="00354474" w:rsidRDefault="00354474" w:rsidP="00354474">
      <w:pPr>
        <w:numPr>
          <w:ilvl w:val="0"/>
          <w:numId w:val="5"/>
        </w:numPr>
        <w:shd w:val="clear" w:color="auto" w:fill="F9F9F9"/>
        <w:spacing w:after="240" w:line="360" w:lineRule="atLeast"/>
        <w:ind w:left="270"/>
        <w:textAlignment w:val="baseline"/>
        <w:rPr>
          <w:rFonts w:ascii="Helvetica" w:hAnsi="Helvetica" w:cs="Helvetica"/>
          <w:color w:val="444444"/>
          <w:sz w:val="21"/>
          <w:szCs w:val="21"/>
        </w:rPr>
      </w:pPr>
      <w:r>
        <w:rPr>
          <w:rFonts w:ascii="Helvetica" w:hAnsi="Helvetica" w:cs="Helvetica"/>
          <w:color w:val="444444"/>
          <w:sz w:val="21"/>
          <w:szCs w:val="21"/>
        </w:rPr>
        <w:t>обрабатываемые персональные данные, относящиеся к субъекту персональных данных;</w:t>
      </w:r>
    </w:p>
    <w:p w:rsidR="00354474" w:rsidRDefault="00354474" w:rsidP="00354474">
      <w:pPr>
        <w:numPr>
          <w:ilvl w:val="0"/>
          <w:numId w:val="5"/>
        </w:numPr>
        <w:shd w:val="clear" w:color="auto" w:fill="F9F9F9"/>
        <w:spacing w:after="240" w:line="360" w:lineRule="atLeast"/>
        <w:ind w:left="270"/>
        <w:textAlignment w:val="baseline"/>
        <w:rPr>
          <w:rFonts w:ascii="Helvetica" w:hAnsi="Helvetica" w:cs="Helvetica"/>
          <w:color w:val="444444"/>
          <w:sz w:val="21"/>
          <w:szCs w:val="21"/>
        </w:rPr>
      </w:pPr>
      <w:r>
        <w:rPr>
          <w:rFonts w:ascii="Helvetica" w:hAnsi="Helvetica" w:cs="Helvetica"/>
          <w:color w:val="444444"/>
          <w:sz w:val="21"/>
          <w:szCs w:val="21"/>
        </w:rPr>
        <w:t>источник получения персональных данных, если иной порядок представления таких данных не предусмотрен Федеральным законом;</w:t>
      </w:r>
    </w:p>
    <w:p w:rsidR="00354474" w:rsidRDefault="00354474" w:rsidP="00354474">
      <w:pPr>
        <w:numPr>
          <w:ilvl w:val="0"/>
          <w:numId w:val="5"/>
        </w:numPr>
        <w:shd w:val="clear" w:color="auto" w:fill="F9F9F9"/>
        <w:spacing w:after="240" w:line="360" w:lineRule="atLeast"/>
        <w:ind w:left="270"/>
        <w:textAlignment w:val="baseline"/>
        <w:rPr>
          <w:rFonts w:ascii="Helvetica" w:hAnsi="Helvetica" w:cs="Helvetica"/>
          <w:color w:val="444444"/>
          <w:sz w:val="21"/>
          <w:szCs w:val="21"/>
        </w:rPr>
      </w:pPr>
      <w:r>
        <w:rPr>
          <w:rFonts w:ascii="Helvetica" w:hAnsi="Helvetica" w:cs="Helvetica"/>
          <w:color w:val="444444"/>
          <w:sz w:val="21"/>
          <w:szCs w:val="21"/>
        </w:rPr>
        <w:t>иные сведения, предусмотренные федеральными законами_____________________ _____________________________________________________________________________________________________________________________________________________________________________________________________________________</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Заявитель обращается  с запросом:  в первый раз,  повторно (</w:t>
      </w:r>
      <w:proofErr w:type="gramStart"/>
      <w:r>
        <w:rPr>
          <w:rFonts w:ascii="Helvetica" w:hAnsi="Helvetica" w:cs="Helvetica"/>
          <w:color w:val="444444"/>
          <w:sz w:val="21"/>
          <w:szCs w:val="21"/>
        </w:rPr>
        <w:t>нужное</w:t>
      </w:r>
      <w:proofErr w:type="gramEnd"/>
      <w:r>
        <w:rPr>
          <w:rFonts w:ascii="Helvetica" w:hAnsi="Helvetica" w:cs="Helvetica"/>
          <w:color w:val="444444"/>
          <w:sz w:val="21"/>
          <w:szCs w:val="21"/>
        </w:rPr>
        <w:t xml:space="preserve"> подчеркнуть).</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В случае повторного обращения указать  дату предыдущего  запроса________________201____г.</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Обоснование направления повторного запроса______________________________________</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__________________________________________________________________________________________________________________________________________________________</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Подтверждаю, что ознакомле</w:t>
      </w:r>
      <w:proofErr w:type="gramStart"/>
      <w:r>
        <w:rPr>
          <w:rFonts w:ascii="Helvetica" w:hAnsi="Helvetica" w:cs="Helvetica"/>
          <w:color w:val="444444"/>
          <w:sz w:val="21"/>
          <w:szCs w:val="21"/>
        </w:rPr>
        <w:t>н(</w:t>
      </w:r>
      <w:proofErr w:type="gramEnd"/>
      <w:r>
        <w:rPr>
          <w:rFonts w:ascii="Helvetica" w:hAnsi="Helvetica" w:cs="Helvetica"/>
          <w:color w:val="444444"/>
          <w:sz w:val="21"/>
          <w:szCs w:val="21"/>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i/>
          <w:iCs/>
          <w:color w:val="444444"/>
          <w:sz w:val="21"/>
          <w:szCs w:val="21"/>
          <w:u w:val="single"/>
          <w:bdr w:val="none" w:sz="0" w:space="0" w:color="auto" w:frame="1"/>
        </w:rPr>
        <w:t>________</w:t>
      </w: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color w:val="444444"/>
          <w:sz w:val="21"/>
          <w:szCs w:val="21"/>
        </w:rPr>
        <w:t>             </w:t>
      </w:r>
      <w:r>
        <w:rPr>
          <w:rStyle w:val="apple-converted-space"/>
          <w:rFonts w:ascii="Helvetica" w:hAnsi="Helvetica" w:cs="Helvetica"/>
          <w:color w:val="444444"/>
          <w:sz w:val="21"/>
          <w:szCs w:val="21"/>
        </w:rPr>
        <w:t> </w:t>
      </w: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i/>
          <w:iCs/>
          <w:color w:val="444444"/>
          <w:sz w:val="21"/>
          <w:szCs w:val="21"/>
          <w:u w:val="single"/>
          <w:bdr w:val="none" w:sz="0" w:space="0" w:color="auto" w:frame="1"/>
        </w:rPr>
        <w:t>________       </w:t>
      </w:r>
      <w:r>
        <w:rPr>
          <w:rStyle w:val="apple-converted-space"/>
          <w:rFonts w:ascii="Helvetica" w:hAnsi="Helvetica" w:cs="Helvetica"/>
          <w:i/>
          <w:iCs/>
          <w:color w:val="444444"/>
          <w:sz w:val="21"/>
          <w:szCs w:val="21"/>
          <w:u w:val="single"/>
          <w:bdr w:val="none" w:sz="0" w:space="0" w:color="auto" w:frame="1"/>
        </w:rPr>
        <w:t> </w:t>
      </w:r>
      <w:r>
        <w:rPr>
          <w:rFonts w:ascii="Helvetica" w:hAnsi="Helvetica" w:cs="Helvetica"/>
          <w:color w:val="444444"/>
          <w:sz w:val="21"/>
          <w:szCs w:val="21"/>
        </w:rPr>
        <w:t>                   </w:t>
      </w: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i/>
          <w:iCs/>
          <w:color w:val="444444"/>
          <w:sz w:val="21"/>
          <w:szCs w:val="21"/>
          <w:u w:val="single"/>
          <w:bdr w:val="none" w:sz="0" w:space="0" w:color="auto" w:frame="1"/>
        </w:rPr>
        <w:t>____</w:t>
      </w:r>
      <w:r>
        <w:rPr>
          <w:rFonts w:ascii="Helvetica" w:hAnsi="Helvetica" w:cs="Helvetica"/>
          <w:color w:val="444444"/>
          <w:sz w:val="21"/>
          <w:szCs w:val="21"/>
          <w:u w:val="single"/>
          <w:bdr w:val="none" w:sz="0" w:space="0" w:color="auto" w:frame="1"/>
        </w:rPr>
        <w:t>               </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Дата                                                   Подпись                                                 Ф.И.О.</w:t>
      </w:r>
    </w:p>
    <w:p w:rsidR="00354474" w:rsidRDefault="00354474" w:rsidP="00354474">
      <w:pPr>
        <w:pStyle w:val="a3"/>
        <w:shd w:val="clear" w:color="auto" w:fill="F9F9F9"/>
        <w:spacing w:before="0" w:beforeAutospacing="0" w:after="24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 </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Отметка ответственного сотрудника Оператора</w:t>
      </w:r>
      <w:r>
        <w:rPr>
          <w:rStyle w:val="apple-converted-space"/>
          <w:rFonts w:ascii="Helvetica" w:hAnsi="Helvetica" w:cs="Helvetica"/>
          <w:color w:val="444444"/>
          <w:sz w:val="21"/>
          <w:szCs w:val="21"/>
        </w:rPr>
        <w:t> </w:t>
      </w:r>
      <w:r>
        <w:rPr>
          <w:rFonts w:ascii="Helvetica" w:hAnsi="Helvetica" w:cs="Helvetica"/>
          <w:color w:val="444444"/>
          <w:sz w:val="21"/>
          <w:szCs w:val="21"/>
          <w:u w:val="single"/>
          <w:bdr w:val="none" w:sz="0" w:space="0" w:color="auto" w:frame="1"/>
        </w:rPr>
        <w:t>          </w:t>
      </w:r>
      <w:r>
        <w:rPr>
          <w:rStyle w:val="apple-converted-space"/>
          <w:rFonts w:ascii="Helvetica" w:hAnsi="Helvetica" w:cs="Helvetica"/>
          <w:color w:val="444444"/>
          <w:sz w:val="21"/>
          <w:szCs w:val="21"/>
          <w:u w:val="single"/>
          <w:bdr w:val="none" w:sz="0" w:space="0" w:color="auto" w:frame="1"/>
        </w:rPr>
        <w:t> </w:t>
      </w:r>
      <w:r>
        <w:rPr>
          <w:rFonts w:ascii="Helvetica" w:hAnsi="Helvetica" w:cs="Helvetica"/>
          <w:i/>
          <w:iCs/>
          <w:color w:val="444444"/>
          <w:sz w:val="21"/>
          <w:szCs w:val="21"/>
          <w:u w:val="single"/>
          <w:bdr w:val="none" w:sz="0" w:space="0" w:color="auto" w:frame="1"/>
        </w:rPr>
        <w:t>_________________________________</w:t>
      </w:r>
      <w:r>
        <w:rPr>
          <w:rFonts w:ascii="Helvetica" w:hAnsi="Helvetica" w:cs="Helvetica"/>
          <w:color w:val="444444"/>
          <w:sz w:val="21"/>
          <w:szCs w:val="21"/>
          <w:u w:val="single"/>
          <w:bdr w:val="none" w:sz="0" w:space="0" w:color="auto" w:frame="1"/>
        </w:rPr>
        <w:t>_____</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16"/>
          <w:szCs w:val="16"/>
          <w:bdr w:val="none" w:sz="0" w:space="0" w:color="auto" w:frame="1"/>
          <w:vertAlign w:val="superscript"/>
        </w:rPr>
        <w:t>(</w:t>
      </w:r>
      <w:r>
        <w:rPr>
          <w:rFonts w:ascii="Helvetica" w:hAnsi="Helvetica" w:cs="Helvetica"/>
          <w:i/>
          <w:iCs/>
          <w:color w:val="444444"/>
          <w:sz w:val="16"/>
          <w:szCs w:val="16"/>
          <w:bdr w:val="none" w:sz="0" w:space="0" w:color="auto" w:frame="1"/>
        </w:rPr>
        <w:t>Дата, подпись и ФИО сотрудника, принявшего данное</w:t>
      </w:r>
      <w:r>
        <w:rPr>
          <w:rStyle w:val="apple-converted-space"/>
          <w:rFonts w:ascii="Helvetica" w:hAnsi="Helvetica" w:cs="Helvetica"/>
          <w:color w:val="444444"/>
          <w:sz w:val="16"/>
          <w:szCs w:val="16"/>
          <w:bdr w:val="none" w:sz="0" w:space="0" w:color="auto" w:frame="1"/>
          <w:vertAlign w:val="superscript"/>
        </w:rPr>
        <w:t> </w:t>
      </w:r>
      <w:r>
        <w:rPr>
          <w:rFonts w:ascii="Helvetica" w:hAnsi="Helvetica" w:cs="Helvetica"/>
          <w:i/>
          <w:iCs/>
          <w:color w:val="444444"/>
          <w:sz w:val="16"/>
          <w:szCs w:val="16"/>
          <w:bdr w:val="none" w:sz="0" w:space="0" w:color="auto" w:frame="1"/>
        </w:rPr>
        <w:t>согласие</w:t>
      </w:r>
      <w:r>
        <w:rPr>
          <w:rFonts w:ascii="Helvetica" w:hAnsi="Helvetica" w:cs="Helvetica"/>
          <w:color w:val="444444"/>
          <w:sz w:val="16"/>
          <w:szCs w:val="16"/>
          <w:bdr w:val="none" w:sz="0" w:space="0" w:color="auto" w:frame="1"/>
          <w:vertAlign w:val="superscript"/>
        </w:rPr>
        <w:t>)</w:t>
      </w: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Default="00354474" w:rsidP="00354474">
      <w:pPr>
        <w:pStyle w:val="a3"/>
        <w:shd w:val="clear" w:color="auto" w:fill="F9F9F9"/>
        <w:spacing w:before="0" w:beforeAutospacing="0" w:after="0" w:afterAutospacing="0" w:line="360" w:lineRule="atLeast"/>
        <w:jc w:val="right"/>
        <w:textAlignment w:val="baseline"/>
        <w:rPr>
          <w:rFonts w:ascii="Helvetica" w:hAnsi="Helvetica" w:cs="Helvetica"/>
          <w:b/>
          <w:bCs/>
          <w:i/>
          <w:iCs/>
          <w:color w:val="444444"/>
          <w:sz w:val="21"/>
          <w:szCs w:val="21"/>
          <w:bdr w:val="none" w:sz="0" w:space="0" w:color="auto" w:frame="1"/>
        </w:rPr>
      </w:pPr>
    </w:p>
    <w:p w:rsidR="00354474" w:rsidRPr="00CB099F" w:rsidRDefault="00354474" w:rsidP="00CB099F">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lastRenderedPageBreak/>
        <w:t>Приложение № 4</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color w:val="444444"/>
          <w:sz w:val="21"/>
          <w:szCs w:val="21"/>
        </w:rPr>
        <w:t> </w:t>
      </w:r>
      <w:r>
        <w:rPr>
          <w:rFonts w:ascii="Helvetica" w:hAnsi="Helvetica" w:cs="Helvetica"/>
          <w:b/>
          <w:bCs/>
          <w:color w:val="444444"/>
          <w:sz w:val="21"/>
          <w:szCs w:val="21"/>
          <w:bdr w:val="none" w:sz="0" w:space="0" w:color="auto" w:frame="1"/>
        </w:rPr>
        <w:t>Журнал</w:t>
      </w:r>
    </w:p>
    <w:p w:rsidR="00354474" w:rsidRDefault="00354474" w:rsidP="00354474">
      <w:pPr>
        <w:pStyle w:val="a3"/>
        <w:shd w:val="clear" w:color="auto" w:fill="F9F9F9"/>
        <w:spacing w:before="0" w:beforeAutospacing="0" w:after="0" w:afterAutospacing="0" w:line="360" w:lineRule="atLeast"/>
        <w:jc w:val="center"/>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запросов субъектов персональных данных на получение информации об обработке персональных данных, иных обращений субъектов персональных данных</w:t>
      </w:r>
    </w:p>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tbl>
      <w:tblPr>
        <w:tblW w:w="14609" w:type="dxa"/>
        <w:tblCellMar>
          <w:left w:w="0" w:type="dxa"/>
          <w:right w:w="0" w:type="dxa"/>
        </w:tblCellMar>
        <w:tblLook w:val="0000"/>
      </w:tblPr>
      <w:tblGrid>
        <w:gridCol w:w="558"/>
        <w:gridCol w:w="368"/>
        <w:gridCol w:w="1731"/>
        <w:gridCol w:w="1947"/>
        <w:gridCol w:w="1604"/>
        <w:gridCol w:w="2380"/>
        <w:gridCol w:w="2217"/>
        <w:gridCol w:w="3804"/>
      </w:tblGrid>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w:t>
            </w:r>
          </w:p>
        </w:tc>
        <w:tc>
          <w:tcPr>
            <w:tcW w:w="2099"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ФИО  заявителя</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Адрес проживания заявителя</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Дата обращения</w:t>
            </w:r>
          </w:p>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заявителя</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Содержание  обращения заявителя</w:t>
            </w:r>
          </w:p>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 xml:space="preserve">(запрос на предоставление информации, выявлено несоответствие </w:t>
            </w:r>
            <w:proofErr w:type="spellStart"/>
            <w:r>
              <w:rPr>
                <w:sz w:val="21"/>
                <w:szCs w:val="21"/>
              </w:rPr>
              <w:t>ПДн</w:t>
            </w:r>
            <w:proofErr w:type="spellEnd"/>
            <w:r>
              <w:rPr>
                <w:sz w:val="21"/>
                <w:szCs w:val="21"/>
              </w:rPr>
              <w:t xml:space="preserve">, отзыв согласия на обработку </w:t>
            </w:r>
            <w:proofErr w:type="spellStart"/>
            <w:r>
              <w:rPr>
                <w:sz w:val="21"/>
                <w:szCs w:val="21"/>
              </w:rPr>
              <w:t>ПДн</w:t>
            </w:r>
            <w:proofErr w:type="spellEnd"/>
            <w:r>
              <w:rPr>
                <w:sz w:val="21"/>
                <w:szCs w:val="21"/>
              </w:rPr>
              <w:t>  заявителя  и т.д.)</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Дата направления, предоставления ответа</w:t>
            </w:r>
          </w:p>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(указать способ передачи)</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240" w:afterAutospacing="0" w:line="360" w:lineRule="atLeast"/>
              <w:jc w:val="center"/>
              <w:textAlignment w:val="baseline"/>
              <w:rPr>
                <w:sz w:val="21"/>
                <w:szCs w:val="21"/>
              </w:rPr>
            </w:pPr>
            <w:r>
              <w:rPr>
                <w:sz w:val="21"/>
                <w:szCs w:val="21"/>
              </w:rPr>
              <w:t>Содержание  ответа</w:t>
            </w:r>
          </w:p>
        </w:tc>
      </w:tr>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w:t>
            </w:r>
          </w:p>
        </w:tc>
        <w:tc>
          <w:tcPr>
            <w:tcW w:w="2099"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2</w:t>
            </w:r>
          </w:p>
        </w:tc>
        <w:tc>
          <w:tcPr>
            <w:tcW w:w="2099"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3</w:t>
            </w:r>
          </w:p>
        </w:tc>
        <w:tc>
          <w:tcPr>
            <w:tcW w:w="2099"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4</w:t>
            </w:r>
          </w:p>
        </w:tc>
        <w:tc>
          <w:tcPr>
            <w:tcW w:w="2099"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5</w:t>
            </w:r>
          </w:p>
        </w:tc>
        <w:tc>
          <w:tcPr>
            <w:tcW w:w="2099"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lastRenderedPageBreak/>
              <w:t>6</w:t>
            </w:r>
          </w:p>
        </w:tc>
        <w:tc>
          <w:tcPr>
            <w:tcW w:w="2099"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7</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8</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9</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10</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11</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12</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13</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14</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15</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16</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17</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18</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19</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20</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21</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lastRenderedPageBreak/>
              <w:t>22</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8F8F8"/>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23</w:t>
            </w: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926" w:type="dxa"/>
            <w:gridSpan w:val="2"/>
            <w:tcBorders>
              <w:top w:val="single" w:sz="6" w:space="0" w:color="E0E0E0"/>
              <w:left w:val="single" w:sz="6" w:space="0" w:color="E0E0E0"/>
              <w:bottom w:val="single" w:sz="6" w:space="0" w:color="E0E0E0"/>
              <w:right w:val="single" w:sz="6" w:space="0" w:color="E0E0E0"/>
            </w:tcBorders>
            <w:shd w:val="clear" w:color="auto" w:fill="F5F5F5"/>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24</w:t>
            </w:r>
          </w:p>
        </w:tc>
        <w:tc>
          <w:tcPr>
            <w:tcW w:w="173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9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16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22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c>
          <w:tcPr>
            <w:tcW w:w="380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354474" w:rsidRDefault="00354474" w:rsidP="00A4558C">
            <w:pPr>
              <w:pStyle w:val="a3"/>
              <w:spacing w:before="0" w:beforeAutospacing="0" w:after="0" w:afterAutospacing="0" w:line="360" w:lineRule="atLeast"/>
              <w:jc w:val="center"/>
              <w:textAlignment w:val="baseline"/>
              <w:rPr>
                <w:sz w:val="21"/>
                <w:szCs w:val="21"/>
              </w:rPr>
            </w:pPr>
            <w:r>
              <w:rPr>
                <w:b/>
                <w:bCs/>
                <w:sz w:val="21"/>
                <w:szCs w:val="21"/>
                <w:bdr w:val="none" w:sz="0" w:space="0" w:color="auto" w:frame="1"/>
              </w:rPr>
              <w:t> </w:t>
            </w:r>
          </w:p>
        </w:tc>
      </w:tr>
      <w:tr w:rsidR="00354474" w:rsidTr="00CB099F">
        <w:tc>
          <w:tcPr>
            <w:tcW w:w="5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c>
          <w:tcPr>
            <w:tcW w:w="3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c>
          <w:tcPr>
            <w:tcW w:w="173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c>
          <w:tcPr>
            <w:tcW w:w="19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c>
          <w:tcPr>
            <w:tcW w:w="16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c>
          <w:tcPr>
            <w:tcW w:w="2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c>
          <w:tcPr>
            <w:tcW w:w="22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c>
          <w:tcPr>
            <w:tcW w:w="380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354474" w:rsidRDefault="00354474" w:rsidP="00A4558C">
            <w:pPr>
              <w:rPr>
                <w:sz w:val="21"/>
                <w:szCs w:val="21"/>
              </w:rPr>
            </w:pPr>
          </w:p>
        </w:tc>
      </w:tr>
    </w:tbl>
    <w:p w:rsidR="00354474" w:rsidRDefault="00354474" w:rsidP="00354474">
      <w:pPr>
        <w:pStyle w:val="a3"/>
        <w:shd w:val="clear" w:color="auto" w:fill="F9F9F9"/>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354474" w:rsidRDefault="00354474" w:rsidP="00354474">
      <w:pPr>
        <w:pStyle w:val="z-"/>
      </w:pPr>
      <w:r>
        <w:t>Конец формы</w:t>
      </w:r>
    </w:p>
    <w:p w:rsidR="00354474" w:rsidRDefault="00354474" w:rsidP="00354474">
      <w:pPr>
        <w:spacing w:line="270" w:lineRule="atLeast"/>
        <w:rPr>
          <w:rFonts w:ascii="Arial" w:hAnsi="Arial" w:cs="Arial"/>
          <w:color w:val="333333"/>
          <w:sz w:val="18"/>
          <w:szCs w:val="18"/>
        </w:rPr>
      </w:pPr>
    </w:p>
    <w:p w:rsidR="006C3008" w:rsidRDefault="006C3008" w:rsidP="00354474">
      <w:pPr>
        <w:ind w:right="566"/>
      </w:pPr>
    </w:p>
    <w:sectPr w:rsidR="006C3008" w:rsidSect="00D0678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161"/>
    <w:multiLevelType w:val="multilevel"/>
    <w:tmpl w:val="87A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E4BEE"/>
    <w:multiLevelType w:val="multilevel"/>
    <w:tmpl w:val="7C60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F349B"/>
    <w:multiLevelType w:val="multilevel"/>
    <w:tmpl w:val="C68C5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F1427"/>
    <w:multiLevelType w:val="multilevel"/>
    <w:tmpl w:val="BDFA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A62CF2"/>
    <w:multiLevelType w:val="multilevel"/>
    <w:tmpl w:val="DE6C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54474"/>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AD8"/>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811"/>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4474"/>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2F4C"/>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597"/>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6AC"/>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58C"/>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099F"/>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78C"/>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27F2A"/>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B6A"/>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B89"/>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2485"/>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7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063AD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4474"/>
  </w:style>
  <w:style w:type="paragraph" w:styleId="a3">
    <w:name w:val="Normal (Web)"/>
    <w:basedOn w:val="a"/>
    <w:rsid w:val="00354474"/>
    <w:pPr>
      <w:spacing w:before="100" w:beforeAutospacing="1" w:after="100" w:afterAutospacing="1"/>
    </w:pPr>
  </w:style>
  <w:style w:type="character" w:styleId="a4">
    <w:name w:val="Strong"/>
    <w:basedOn w:val="a0"/>
    <w:qFormat/>
    <w:rsid w:val="00354474"/>
    <w:rPr>
      <w:b/>
      <w:bCs/>
    </w:rPr>
  </w:style>
  <w:style w:type="paragraph" w:styleId="z-">
    <w:name w:val="HTML Bottom of Form"/>
    <w:basedOn w:val="a"/>
    <w:next w:val="a"/>
    <w:link w:val="z-0"/>
    <w:hidden/>
    <w:rsid w:val="00354474"/>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354474"/>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063AD8"/>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280BC-D5D9-4DEB-9145-BE5E6959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6</cp:revision>
  <cp:lastPrinted>2015-09-03T05:17:00Z</cp:lastPrinted>
  <dcterms:created xsi:type="dcterms:W3CDTF">2015-08-10T11:54:00Z</dcterms:created>
  <dcterms:modified xsi:type="dcterms:W3CDTF">2015-09-03T06:17:00Z</dcterms:modified>
</cp:coreProperties>
</file>