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5" w:rsidRDefault="009639A5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второго созыва</w:t>
      </w:r>
    </w:p>
    <w:p w:rsidR="00951E53" w:rsidRDefault="00951E53" w:rsidP="00951E53">
      <w:pPr>
        <w:tabs>
          <w:tab w:val="left" w:pos="3544"/>
        </w:tabs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8A7D22" w:rsidRDefault="00951E53" w:rsidP="00063507">
      <w:pPr>
        <w:ind w:firstLine="85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3507">
        <w:rPr>
          <w:b/>
          <w:bCs/>
          <w:sz w:val="28"/>
          <w:szCs w:val="28"/>
        </w:rPr>
        <w:t xml:space="preserve"> </w:t>
      </w:r>
    </w:p>
    <w:p w:rsidR="00BD6ACE" w:rsidRDefault="00BD6ACE" w:rsidP="00BD6ACE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26.12.2014                                                                                             №185</w:t>
      </w:r>
    </w:p>
    <w:p w:rsidR="00BD6ACE" w:rsidRPr="00BD6ACE" w:rsidRDefault="00BD6ACE" w:rsidP="00BD6ACE">
      <w:pPr>
        <w:ind w:firstLine="851"/>
        <w:rPr>
          <w:b/>
          <w:bCs/>
          <w:sz w:val="28"/>
          <w:szCs w:val="28"/>
        </w:rPr>
      </w:pPr>
    </w:p>
    <w:p w:rsidR="009639A5" w:rsidRPr="000B3F26" w:rsidRDefault="00063507" w:rsidP="000B3F26">
      <w:pPr>
        <w:spacing w:before="100" w:beforeAutospacing="1" w:after="100" w:afterAutospacing="1"/>
        <w:ind w:right="87"/>
        <w:jc w:val="center"/>
        <w:rPr>
          <w:b/>
          <w:color w:val="FF0000"/>
          <w:sz w:val="28"/>
          <w:szCs w:val="28"/>
        </w:rPr>
      </w:pPr>
      <w:r w:rsidRPr="000B3F26">
        <w:rPr>
          <w:b/>
          <w:sz w:val="28"/>
          <w:szCs w:val="28"/>
        </w:rPr>
        <w:t>Об установлении величины порогового значения размера дохода,</w:t>
      </w:r>
      <w:r w:rsidRPr="000B3F26">
        <w:rPr>
          <w:b/>
          <w:sz w:val="28"/>
          <w:szCs w:val="28"/>
        </w:rPr>
        <w:br/>
        <w:t>приходящегося на каждого члена семьи  и величины порого</w:t>
      </w:r>
      <w:r w:rsidR="000B3F26">
        <w:rPr>
          <w:b/>
          <w:sz w:val="28"/>
          <w:szCs w:val="28"/>
        </w:rPr>
        <w:t xml:space="preserve">вого значения размера стоимости </w:t>
      </w:r>
      <w:r w:rsidRPr="000B3F26">
        <w:rPr>
          <w:b/>
          <w:sz w:val="28"/>
          <w:szCs w:val="28"/>
        </w:rPr>
        <w:t>имущества, находящегося в собственнос</w:t>
      </w:r>
      <w:r w:rsidR="000B3F26">
        <w:rPr>
          <w:b/>
          <w:sz w:val="28"/>
          <w:szCs w:val="28"/>
        </w:rPr>
        <w:t xml:space="preserve">ти гражданина и в собственности </w:t>
      </w:r>
      <w:r w:rsidRPr="000B3F26">
        <w:rPr>
          <w:b/>
          <w:sz w:val="28"/>
          <w:szCs w:val="28"/>
        </w:rPr>
        <w:t>членов его семьи и подлежащего налогообложению, в целя</w:t>
      </w:r>
      <w:r w:rsidR="000B3F26">
        <w:rPr>
          <w:b/>
          <w:sz w:val="28"/>
          <w:szCs w:val="28"/>
        </w:rPr>
        <w:t xml:space="preserve">х признания граждан малоимущими </w:t>
      </w:r>
      <w:r w:rsidRPr="000B3F26">
        <w:rPr>
          <w:b/>
          <w:sz w:val="28"/>
          <w:szCs w:val="28"/>
        </w:rPr>
        <w:t>и предоставления им по договорам со</w:t>
      </w:r>
      <w:r w:rsidR="000B3F26">
        <w:rPr>
          <w:b/>
          <w:sz w:val="28"/>
          <w:szCs w:val="28"/>
        </w:rPr>
        <w:t xml:space="preserve">циального найма жилых помещений </w:t>
      </w:r>
      <w:r w:rsidRPr="000B3F26">
        <w:rPr>
          <w:b/>
          <w:sz w:val="28"/>
          <w:szCs w:val="28"/>
        </w:rPr>
        <w:t>муниципального жилищного фонда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proofErr w:type="gramStart"/>
      <w:r w:rsidRPr="0054721C">
        <w:t xml:space="preserve">В соответствии со статьей 14 Жилищного кодекса Российской Федерации, Законом </w:t>
      </w:r>
      <w:r>
        <w:t>Оренбургской области от 23.11.2005</w:t>
      </w:r>
      <w:r w:rsidRPr="0054721C">
        <w:t xml:space="preserve"> N </w:t>
      </w:r>
      <w:r>
        <w:t>2729/485-III-ОЗ</w:t>
      </w:r>
      <w:r w:rsidRPr="0054721C">
        <w:t xml:space="preserve"> "О порядке признания граждан малоимущими в целях учета и предоставления им жилых помещений</w:t>
      </w:r>
      <w:r>
        <w:t xml:space="preserve"> муниципального жилищного фонда по договорам социального найма", на основании </w:t>
      </w:r>
      <w:r w:rsidRPr="0054721C">
        <w:t xml:space="preserve">Устава муниципального образования </w:t>
      </w:r>
      <w:r>
        <w:t xml:space="preserve">Асекеевский сельсовет, </w:t>
      </w:r>
      <w:r w:rsidRPr="0054721C">
        <w:t>для признания граждан малоимущими в целях постановки на учет и предоставления им жилых помещений муниципального жилищного</w:t>
      </w:r>
      <w:proofErr w:type="gramEnd"/>
      <w:r w:rsidRPr="0054721C">
        <w:t xml:space="preserve"> фонда по договорам социального найма в муниципальном образовании </w:t>
      </w:r>
      <w:r>
        <w:t>Асекеевский сельсовет, Совет депутатов решил</w:t>
      </w:r>
      <w:r w:rsidRPr="0054721C">
        <w:t>:</w:t>
      </w:r>
    </w:p>
    <w:p w:rsidR="00063507" w:rsidRDefault="00063507" w:rsidP="00063507">
      <w:pPr>
        <w:spacing w:before="100" w:beforeAutospacing="1" w:after="100" w:afterAutospacing="1"/>
        <w:jc w:val="both"/>
      </w:pPr>
      <w:r w:rsidRPr="0054721C">
        <w:t xml:space="preserve">1. Установить пороговое значение 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 </w:t>
      </w:r>
      <w:r>
        <w:t xml:space="preserve"> в размере 336700</w:t>
      </w:r>
      <w:r w:rsidRPr="0054721C">
        <w:t xml:space="preserve"> рублей в расчете на одного члена семьи</w:t>
      </w:r>
      <w:r>
        <w:t>.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>2. Установить пороговое значение размера дохода, приходя</w:t>
      </w:r>
      <w:r>
        <w:t>щегося на каждого члена семьи</w:t>
      </w:r>
      <w:proofErr w:type="gramStart"/>
      <w:r>
        <w:t xml:space="preserve"> </w:t>
      </w:r>
      <w:r w:rsidRPr="0054721C">
        <w:t>,</w:t>
      </w:r>
      <w:proofErr w:type="gramEnd"/>
      <w:r w:rsidRPr="0054721C">
        <w:t xml:space="preserve"> в целях признания граждан малоимущими и предоставления им жилых помещений муниципального жилищного фонда по договорам социального найма в размере </w:t>
      </w:r>
      <w:r>
        <w:t>9592 рубля</w:t>
      </w:r>
      <w:r w:rsidRPr="0054721C">
        <w:t xml:space="preserve"> на члена семьи.</w:t>
      </w:r>
    </w:p>
    <w:p w:rsidR="00063507" w:rsidRDefault="00063507" w:rsidP="00063507">
      <w:pPr>
        <w:spacing w:before="100" w:beforeAutospacing="1" w:after="100" w:afterAutospacing="1"/>
        <w:jc w:val="both"/>
      </w:pPr>
      <w:r w:rsidRPr="0054721C">
        <w:t>6</w:t>
      </w:r>
      <w:r>
        <w:t>. Решение вступает в силу после о</w:t>
      </w:r>
      <w:r w:rsidRPr="0054721C">
        <w:t>фициального опубликования</w:t>
      </w:r>
      <w:r>
        <w:t xml:space="preserve"> (обнародования)</w:t>
      </w:r>
      <w:r w:rsidRPr="0054721C">
        <w:t>.</w:t>
      </w:r>
    </w:p>
    <w:p w:rsidR="00BD6ACE" w:rsidRDefault="00BD6ACE" w:rsidP="00063507">
      <w:pPr>
        <w:spacing w:before="100" w:beforeAutospacing="1" w:after="100" w:afterAutospacing="1"/>
        <w:jc w:val="both"/>
      </w:pPr>
    </w:p>
    <w:p w:rsidR="00063507" w:rsidRPr="0054721C" w:rsidRDefault="00F201E9" w:rsidP="00063507">
      <w:pPr>
        <w:spacing w:before="100" w:beforeAutospacing="1" w:after="100" w:afterAutospacing="1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063507">
        <w:t xml:space="preserve"> муниципального образования                                                             </w:t>
      </w:r>
      <w:proofErr w:type="spellStart"/>
      <w:r w:rsidR="00063507">
        <w:t>Р.М.Хуббатуллин</w:t>
      </w:r>
      <w:proofErr w:type="spellEnd"/>
    </w:p>
    <w:p w:rsidR="00063507" w:rsidRPr="0054721C" w:rsidRDefault="00063507" w:rsidP="00063507">
      <w:pPr>
        <w:tabs>
          <w:tab w:val="left" w:pos="2856"/>
        </w:tabs>
        <w:spacing w:after="240"/>
      </w:pPr>
      <w:r>
        <w:tab/>
      </w:r>
    </w:p>
    <w:p w:rsidR="00063507" w:rsidRDefault="00063507" w:rsidP="00063507">
      <w:pPr>
        <w:spacing w:after="240"/>
      </w:pPr>
    </w:p>
    <w:p w:rsidR="000B3F26" w:rsidRDefault="000B3F26" w:rsidP="00063507">
      <w:pPr>
        <w:spacing w:after="240"/>
      </w:pPr>
    </w:p>
    <w:p w:rsidR="000B3F26" w:rsidRDefault="000B3F26" w:rsidP="00063507">
      <w:pPr>
        <w:spacing w:after="240"/>
      </w:pPr>
    </w:p>
    <w:p w:rsidR="000B3F26" w:rsidRDefault="000B3F26" w:rsidP="00063507">
      <w:pPr>
        <w:spacing w:after="240"/>
      </w:pPr>
    </w:p>
    <w:p w:rsidR="000B3F26" w:rsidRDefault="000B3F26" w:rsidP="00063507">
      <w:pPr>
        <w:spacing w:after="240"/>
      </w:pPr>
    </w:p>
    <w:p w:rsidR="000B3F26" w:rsidRPr="0054721C" w:rsidRDefault="000B3F26" w:rsidP="00063507">
      <w:pPr>
        <w:spacing w:after="240"/>
      </w:pPr>
    </w:p>
    <w:p w:rsidR="00063507" w:rsidRPr="0054721C" w:rsidRDefault="00063507" w:rsidP="00063507">
      <w:pPr>
        <w:spacing w:before="100" w:beforeAutospacing="1" w:after="100" w:afterAutospacing="1"/>
        <w:jc w:val="center"/>
      </w:pPr>
      <w:r w:rsidRPr="0054721C">
        <w:rPr>
          <w:b/>
          <w:bCs/>
        </w:rPr>
        <w:t>ПОЯСНИТЕЛЬНАЯ ЗАПИСКА</w:t>
      </w:r>
    </w:p>
    <w:p w:rsidR="00063507" w:rsidRPr="0054721C" w:rsidRDefault="00063507" w:rsidP="00063507">
      <w:pPr>
        <w:spacing w:before="100" w:beforeAutospacing="1" w:after="100" w:afterAutospacing="1"/>
        <w:jc w:val="center"/>
      </w:pPr>
      <w:r w:rsidRPr="0054721C">
        <w:rPr>
          <w:b/>
          <w:bCs/>
        </w:rPr>
        <w:t>К РЕШЕНИЮ</w:t>
      </w:r>
    </w:p>
    <w:p w:rsidR="00063507" w:rsidRPr="0054721C" w:rsidRDefault="00063507" w:rsidP="00063507">
      <w:pPr>
        <w:spacing w:after="240"/>
      </w:pP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>Нижеприведенные расчеты произведены в соответствии с Методическими указаниями, утвержденными приказом Министерства регионального развития РФ N 17 от 25.02.2005.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 xml:space="preserve">1. Расчет порогового значения стоимости имущества, находящегося в собственности членов семьи </w:t>
      </w:r>
      <w:r w:rsidRPr="00B14C1D">
        <w:t xml:space="preserve"> </w:t>
      </w:r>
      <w:r w:rsidRPr="0054721C">
        <w:t>в целях признания граждан малоимущими и предоставления им жилых помещений муниципального жилищного фонда по договорам социального найма</w:t>
      </w:r>
      <w:proofErr w:type="gramStart"/>
      <w:r w:rsidRPr="0054721C">
        <w:t xml:space="preserve"> .</w:t>
      </w:r>
      <w:proofErr w:type="gramEnd"/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>Порог стоимости имущества (ПС) в расчете на одного члена семьи равен расчетному показателю рыночной стоимости жилого помещения (СЖ).</w:t>
      </w:r>
    </w:p>
    <w:p w:rsidR="00063507" w:rsidRPr="0054721C" w:rsidRDefault="00063507" w:rsidP="00063507">
      <w:pPr>
        <w:spacing w:after="240"/>
      </w:pP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 xml:space="preserve">СЖ = НП </w:t>
      </w:r>
      <w:proofErr w:type="spellStart"/>
      <w:r w:rsidRPr="0054721C">
        <w:t>x</w:t>
      </w:r>
      <w:proofErr w:type="spellEnd"/>
      <w:r w:rsidRPr="0054721C">
        <w:t xml:space="preserve"> РЦ</w:t>
      </w:r>
    </w:p>
    <w:p w:rsidR="00063507" w:rsidRPr="0054721C" w:rsidRDefault="00063507" w:rsidP="00063507">
      <w:pPr>
        <w:spacing w:after="240"/>
      </w:pPr>
    </w:p>
    <w:p w:rsidR="00063507" w:rsidRDefault="00063507" w:rsidP="00063507">
      <w:pPr>
        <w:spacing w:before="100" w:beforeAutospacing="1" w:after="100" w:afterAutospacing="1"/>
        <w:jc w:val="both"/>
      </w:pPr>
      <w:r>
        <w:t>НП - норма предоставления 14</w:t>
      </w:r>
      <w:r w:rsidRPr="0054721C">
        <w:t xml:space="preserve"> кв. м на одного человека </w:t>
      </w:r>
    </w:p>
    <w:p w:rsidR="00063507" w:rsidRDefault="00063507" w:rsidP="00063507">
      <w:pPr>
        <w:spacing w:before="100" w:beforeAutospacing="1" w:after="100" w:afterAutospacing="1"/>
        <w:jc w:val="both"/>
      </w:pPr>
      <w:r w:rsidRPr="0054721C">
        <w:t xml:space="preserve">РЦ - средняя рыночная цена одного кв. метра жилья - </w:t>
      </w:r>
      <w:r>
        <w:t>24050</w:t>
      </w:r>
      <w:r w:rsidRPr="0054721C">
        <w:t xml:space="preserve"> рублей </w:t>
      </w:r>
    </w:p>
    <w:p w:rsidR="00063507" w:rsidRDefault="00063507" w:rsidP="00063507">
      <w:pPr>
        <w:spacing w:before="100" w:beforeAutospacing="1" w:after="100" w:afterAutospacing="1"/>
        <w:jc w:val="both"/>
      </w:pPr>
      <w:r>
        <w:t xml:space="preserve">СЖ = 14 </w:t>
      </w:r>
      <w:proofErr w:type="spellStart"/>
      <w:r>
        <w:t>x</w:t>
      </w:r>
      <w:proofErr w:type="spellEnd"/>
      <w:r>
        <w:t xml:space="preserve"> 24050 = 336700</w:t>
      </w:r>
      <w:r w:rsidRPr="0054721C">
        <w:t xml:space="preserve"> рублей на одного члена семьи</w:t>
      </w:r>
      <w:r>
        <w:t>.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>2. Расчет порогового значения размера дохода (ПД), приходящегося на каждого члена семьи.</w:t>
      </w:r>
    </w:p>
    <w:p w:rsidR="00063507" w:rsidRPr="0054721C" w:rsidRDefault="00063507" w:rsidP="00063507">
      <w:pPr>
        <w:spacing w:after="240"/>
      </w:pPr>
    </w:p>
    <w:p w:rsidR="00063507" w:rsidRPr="0054721C" w:rsidRDefault="00063507" w:rsidP="00063507">
      <w:pPr>
        <w:spacing w:before="100" w:beforeAutospacing="1" w:after="100" w:afterAutospacing="1"/>
        <w:jc w:val="both"/>
      </w:pPr>
      <w:r>
        <w:t>ПД = (СЖ/</w:t>
      </w:r>
      <w:proofErr w:type="gramStart"/>
      <w:r>
        <w:t>ПН</w:t>
      </w:r>
      <w:proofErr w:type="gramEnd"/>
      <w:r>
        <w:t xml:space="preserve">) + ПМ </w:t>
      </w:r>
    </w:p>
    <w:p w:rsidR="00063507" w:rsidRPr="0054721C" w:rsidRDefault="00063507" w:rsidP="00063507">
      <w:pPr>
        <w:spacing w:after="240"/>
      </w:pPr>
    </w:p>
    <w:p w:rsidR="00063507" w:rsidRPr="0054721C" w:rsidRDefault="00063507" w:rsidP="00063507">
      <w:pPr>
        <w:spacing w:before="100" w:beforeAutospacing="1" w:after="100" w:afterAutospacing="1"/>
        <w:jc w:val="both"/>
      </w:pPr>
      <w:proofErr w:type="gramStart"/>
      <w:r w:rsidRPr="0054721C">
        <w:t>ПН</w:t>
      </w:r>
      <w:proofErr w:type="gramEnd"/>
      <w:r w:rsidRPr="0054721C">
        <w:t xml:space="preserve"> - период накопления (в месяцах) - 120 месяцев;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r w:rsidRPr="0054721C">
        <w:t xml:space="preserve">ПМ - прожиточный минимум на душу населения, утверждаемый </w:t>
      </w:r>
      <w:r>
        <w:t>постановлением Правительства Оренбургской области на 3 квартал 2014</w:t>
      </w:r>
      <w:r w:rsidRPr="0054721C">
        <w:t xml:space="preserve"> года - </w:t>
      </w:r>
      <w:r>
        <w:t>6786</w:t>
      </w:r>
      <w:r w:rsidRPr="0054721C">
        <w:t xml:space="preserve"> рубля;</w:t>
      </w:r>
    </w:p>
    <w:p w:rsidR="00063507" w:rsidRPr="0054721C" w:rsidRDefault="00063507" w:rsidP="00063507">
      <w:pPr>
        <w:spacing w:before="100" w:beforeAutospacing="1" w:after="100" w:afterAutospacing="1"/>
        <w:jc w:val="both"/>
      </w:pPr>
      <w:r>
        <w:t>ПД = 336700/120 + 6786</w:t>
      </w:r>
      <w:r w:rsidRPr="0054721C">
        <w:t xml:space="preserve"> = </w:t>
      </w:r>
      <w:r>
        <w:t>9592</w:t>
      </w:r>
      <w:r w:rsidRPr="0054721C">
        <w:t xml:space="preserve"> рубля.</w:t>
      </w:r>
    </w:p>
    <w:p w:rsidR="00063507" w:rsidRPr="0054721C" w:rsidRDefault="00063507" w:rsidP="00063507">
      <w:pPr>
        <w:spacing w:after="240"/>
      </w:pPr>
    </w:p>
    <w:p w:rsidR="00063507" w:rsidRDefault="00063507" w:rsidP="00063507">
      <w:r w:rsidRPr="0054721C">
        <w:br/>
      </w:r>
      <w:r w:rsidRPr="0054721C">
        <w:br/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639A5" w:rsidRPr="009639A5" w:rsidSect="009639A5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1F" w:rsidRDefault="00BE101F" w:rsidP="00D06FAF">
      <w:r>
        <w:separator/>
      </w:r>
    </w:p>
  </w:endnote>
  <w:endnote w:type="continuationSeparator" w:id="0">
    <w:p w:rsidR="00BE101F" w:rsidRDefault="00BE101F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1F" w:rsidRDefault="00BE101F" w:rsidP="00D06FAF">
      <w:r>
        <w:separator/>
      </w:r>
    </w:p>
  </w:footnote>
  <w:footnote w:type="continuationSeparator" w:id="0">
    <w:p w:rsidR="00BE101F" w:rsidRDefault="00BE101F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507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3F26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21C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02F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493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0F0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5D2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3F6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A5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6F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ACE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101F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1E9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paragraph" w:customStyle="1" w:styleId="ConsPlusNormal">
    <w:name w:val="ConsPlusNormal"/>
    <w:rsid w:val="00963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639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89BB-8BF8-4348-AAEE-73078AF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cp:lastPrinted>2015-01-03T06:24:00Z</cp:lastPrinted>
  <dcterms:created xsi:type="dcterms:W3CDTF">2014-12-31T07:34:00Z</dcterms:created>
  <dcterms:modified xsi:type="dcterms:W3CDTF">2015-01-03T06:24:00Z</dcterms:modified>
</cp:coreProperties>
</file>