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EF1198" w:rsidRPr="00EF1198">
        <w:rPr>
          <w:rFonts w:ascii="Times New Roman CYR" w:hAnsi="Times New Roman CYR" w:cs="Times New Roman CYR"/>
          <w:sz w:val="28"/>
          <w:szCs w:val="28"/>
        </w:rPr>
        <w:t>1 248,00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1198" w:rsidRPr="00EF1198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EF1198" w:rsidRPr="00EF1198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EF1198" w:rsidRPr="00EF1198">
        <w:rPr>
          <w:rFonts w:ascii="Times New Roman CYR" w:hAnsi="Times New Roman CYR" w:cs="Times New Roman CYR"/>
          <w:sz w:val="28"/>
          <w:szCs w:val="28"/>
        </w:rPr>
        <w:t>, ст. Асекеево, ул. Привокзальная, дом 117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1198" w:rsidRPr="00EF1198">
        <w:rPr>
          <w:rFonts w:ascii="Times New Roman CYR" w:hAnsi="Times New Roman CYR" w:cs="Times New Roman CYR"/>
          <w:sz w:val="28"/>
          <w:szCs w:val="28"/>
        </w:rPr>
        <w:t>56:05:0303001:64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EF1198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1198">
        <w:rPr>
          <w:rFonts w:ascii="Times New Roman CYR" w:hAnsi="Times New Roman CYR" w:cs="Times New Roman CYR"/>
          <w:sz w:val="28"/>
          <w:szCs w:val="28"/>
        </w:rPr>
        <w:t>Спиридонова Мария Ивановна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1198">
        <w:rPr>
          <w:rFonts w:ascii="Times New Roman CYR" w:hAnsi="Times New Roman CYR" w:cs="Times New Roman CYR"/>
          <w:sz w:val="28"/>
          <w:szCs w:val="28"/>
        </w:rPr>
        <w:t>23.11.1937</w:t>
      </w:r>
      <w:bookmarkStart w:id="0" w:name="_GoBack"/>
      <w:bookmarkEnd w:id="0"/>
      <w:r w:rsidR="00BC53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BC5336"/>
    <w:rsid w:val="00C51CEE"/>
    <w:rsid w:val="00CA2444"/>
    <w:rsid w:val="00CA592E"/>
    <w:rsid w:val="00CE101D"/>
    <w:rsid w:val="00D57BCF"/>
    <w:rsid w:val="00DC221F"/>
    <w:rsid w:val="00E365AB"/>
    <w:rsid w:val="00EC20A7"/>
    <w:rsid w:val="00EF1198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3</cp:revision>
  <cp:lastPrinted>2023-05-22T09:46:00Z</cp:lastPrinted>
  <dcterms:created xsi:type="dcterms:W3CDTF">2023-05-22T09:46:00Z</dcterms:created>
  <dcterms:modified xsi:type="dcterms:W3CDTF">2023-06-28T04:22:00Z</dcterms:modified>
</cp:coreProperties>
</file>