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C37105">
        <w:rPr>
          <w:rFonts w:ascii="Times New Roman CYR" w:hAnsi="Times New Roman CYR" w:cs="Times New Roman CYR"/>
          <w:sz w:val="28"/>
          <w:szCs w:val="28"/>
        </w:rPr>
        <w:t>990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Оренбургская область,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район,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E5039"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 w:rsidR="005E5039">
        <w:rPr>
          <w:rFonts w:ascii="Times New Roman CYR" w:hAnsi="Times New Roman CYR" w:cs="Times New Roman CYR"/>
          <w:sz w:val="28"/>
          <w:szCs w:val="28"/>
        </w:rPr>
        <w:t>.</w:t>
      </w:r>
      <w:r w:rsidR="00C37105">
        <w:rPr>
          <w:rFonts w:ascii="Times New Roman CYR" w:hAnsi="Times New Roman CYR" w:cs="Times New Roman CYR"/>
          <w:sz w:val="28"/>
          <w:szCs w:val="28"/>
        </w:rPr>
        <w:t>Л</w:t>
      </w:r>
      <w:proofErr w:type="gramEnd"/>
      <w:r w:rsidR="00C37105">
        <w:rPr>
          <w:rFonts w:ascii="Times New Roman CYR" w:hAnsi="Times New Roman CYR" w:cs="Times New Roman CYR"/>
          <w:sz w:val="28"/>
          <w:szCs w:val="28"/>
        </w:rPr>
        <w:t>есная</w:t>
      </w:r>
      <w:proofErr w:type="spellEnd"/>
      <w:r w:rsidR="00C371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земельный участок </w:t>
      </w:r>
      <w:r w:rsidR="00C37105">
        <w:rPr>
          <w:rFonts w:ascii="Times New Roman CYR" w:hAnsi="Times New Roman CYR" w:cs="Times New Roman CYR"/>
          <w:sz w:val="28"/>
          <w:szCs w:val="28"/>
        </w:rPr>
        <w:t>16 кв.2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D57BCF">
        <w:rPr>
          <w:rFonts w:ascii="Times New Roman" w:hAnsi="Times New Roman" w:cs="Times New Roman"/>
          <w:sz w:val="28"/>
          <w:szCs w:val="28"/>
        </w:rPr>
        <w:t>56:</w:t>
      </w:r>
      <w:r w:rsidR="00C37105">
        <w:rPr>
          <w:rFonts w:ascii="Times New Roman" w:hAnsi="Times New Roman" w:cs="Times New Roman"/>
          <w:sz w:val="28"/>
          <w:szCs w:val="28"/>
        </w:rPr>
        <w:t>05:0301012:16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37105">
        <w:rPr>
          <w:rFonts w:ascii="Times New Roman CYR" w:hAnsi="Times New Roman CYR" w:cs="Times New Roman CYR"/>
          <w:sz w:val="28"/>
          <w:szCs w:val="28"/>
        </w:rPr>
        <w:t>Манойло</w:t>
      </w:r>
      <w:proofErr w:type="spellEnd"/>
      <w:r w:rsidR="00C37105">
        <w:rPr>
          <w:rFonts w:ascii="Times New Roman CYR" w:hAnsi="Times New Roman CYR" w:cs="Times New Roman CYR"/>
          <w:sz w:val="28"/>
          <w:szCs w:val="28"/>
        </w:rPr>
        <w:t xml:space="preserve"> Николай Иванович19.09.1946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C37105">
        <w:rPr>
          <w:rFonts w:ascii="Times New Roman CYR" w:hAnsi="Times New Roman CYR" w:cs="Times New Roman CYR"/>
          <w:sz w:val="28"/>
          <w:szCs w:val="28"/>
        </w:rPr>
        <w:t>с.Асекеево</w:t>
      </w:r>
      <w:bookmarkStart w:id="0" w:name="_GoBack"/>
      <w:bookmarkEnd w:id="0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37105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2022-12-19T05:38:00Z</dcterms:created>
  <dcterms:modified xsi:type="dcterms:W3CDTF">2022-12-19T05:38:00Z</dcterms:modified>
</cp:coreProperties>
</file>