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2" w:rsidRDefault="00FB0222">
      <w:pPr>
        <w:rPr>
          <w:szCs w:val="28"/>
        </w:rPr>
      </w:pPr>
    </w:p>
    <w:p w:rsidR="0081389D" w:rsidRDefault="0081389D" w:rsidP="0081389D">
      <w:pPr>
        <w:jc w:val="right"/>
        <w:rPr>
          <w:szCs w:val="28"/>
        </w:rPr>
      </w:pPr>
      <w:bookmarkStart w:id="0" w:name="_GoBack"/>
      <w:r>
        <w:rPr>
          <w:szCs w:val="28"/>
        </w:rPr>
        <w:t>Утверждено</w:t>
      </w:r>
    </w:p>
    <w:p w:rsidR="0081389D" w:rsidRDefault="0081389D" w:rsidP="0081389D">
      <w:pPr>
        <w:jc w:val="right"/>
        <w:rPr>
          <w:szCs w:val="28"/>
        </w:rPr>
      </w:pPr>
      <w:r w:rsidRPr="004C1C8E">
        <w:rPr>
          <w:szCs w:val="28"/>
        </w:rPr>
        <w:t xml:space="preserve">решением </w:t>
      </w:r>
      <w:r w:rsidR="007B0247">
        <w:rPr>
          <w:szCs w:val="28"/>
        </w:rPr>
        <w:t>С</w:t>
      </w:r>
      <w:r w:rsidRPr="004C1C8E">
        <w:rPr>
          <w:szCs w:val="28"/>
        </w:rPr>
        <w:t>овета депутатов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Асекеевск</w:t>
      </w:r>
      <w:r w:rsidR="007B0247">
        <w:rPr>
          <w:szCs w:val="28"/>
        </w:rPr>
        <w:t>ого</w:t>
      </w:r>
      <w:r>
        <w:rPr>
          <w:szCs w:val="28"/>
        </w:rPr>
        <w:t xml:space="preserve"> сельсовет</w:t>
      </w:r>
      <w:r w:rsidR="007B0247">
        <w:rPr>
          <w:szCs w:val="28"/>
        </w:rPr>
        <w:t>а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Асекеевского района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B0247">
        <w:rPr>
          <w:szCs w:val="28"/>
        </w:rPr>
        <w:t>2</w:t>
      </w:r>
      <w:r>
        <w:rPr>
          <w:szCs w:val="28"/>
        </w:rPr>
        <w:t>9.</w:t>
      </w:r>
      <w:r w:rsidR="007B0247">
        <w:rPr>
          <w:szCs w:val="28"/>
        </w:rPr>
        <w:t>11</w:t>
      </w:r>
      <w:r>
        <w:rPr>
          <w:szCs w:val="28"/>
        </w:rPr>
        <w:t>.2019 № 13</w:t>
      </w:r>
      <w:r w:rsidR="007B0247">
        <w:rPr>
          <w:szCs w:val="28"/>
        </w:rPr>
        <w:t>7</w:t>
      </w:r>
    </w:p>
    <w:bookmarkEnd w:id="0"/>
    <w:p w:rsidR="00FB0222" w:rsidRPr="00756C38" w:rsidRDefault="00FB0222" w:rsidP="0081389D">
      <w:pPr>
        <w:spacing w:before="240"/>
        <w:jc w:val="center"/>
        <w:rPr>
          <w:b/>
          <w:szCs w:val="28"/>
        </w:rPr>
      </w:pPr>
      <w:r w:rsidRPr="00756C38">
        <w:rPr>
          <w:b/>
          <w:szCs w:val="28"/>
        </w:rPr>
        <w:t xml:space="preserve">ПРАВИЛА ЗЕМЛЕПОЛЬЗОВАНИЯ И ЗАСТРОЙКИ </w:t>
      </w:r>
    </w:p>
    <w:p w:rsidR="00FB0222" w:rsidRPr="00756C38" w:rsidRDefault="00FB0222" w:rsidP="003B57F7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  <w:r w:rsidR="001F5EEC">
        <w:rPr>
          <w:b/>
          <w:szCs w:val="28"/>
        </w:rPr>
        <w:t xml:space="preserve"> </w:t>
      </w:r>
      <w:r w:rsidR="00E01F7F">
        <w:rPr>
          <w:b/>
          <w:szCs w:val="28"/>
        </w:rPr>
        <w:t>АСЕКЕЕВСКИЙ</w:t>
      </w:r>
      <w:r w:rsidR="000C7317">
        <w:rPr>
          <w:b/>
          <w:szCs w:val="28"/>
        </w:rPr>
        <w:t xml:space="preserve"> СЕЛЬСОВЕТ</w:t>
      </w:r>
      <w:r w:rsidR="008817B4">
        <w:rPr>
          <w:b/>
          <w:szCs w:val="28"/>
        </w:rPr>
        <w:t xml:space="preserve"> </w:t>
      </w:r>
    </w:p>
    <w:p w:rsidR="00FB0222" w:rsidRDefault="000C7317" w:rsidP="0081389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АСЕКЕЕВСКОГО</w:t>
      </w:r>
      <w:r w:rsidR="00EE1AE7">
        <w:rPr>
          <w:b/>
          <w:szCs w:val="28"/>
        </w:rPr>
        <w:t xml:space="preserve"> РАЙОНА</w:t>
      </w:r>
      <w:r w:rsidR="001F5EEC">
        <w:rPr>
          <w:b/>
          <w:szCs w:val="28"/>
        </w:rPr>
        <w:t xml:space="preserve"> </w:t>
      </w:r>
      <w:r>
        <w:rPr>
          <w:b/>
          <w:szCs w:val="28"/>
        </w:rPr>
        <w:t>ОРЕНБУРГСКОЙ</w:t>
      </w:r>
      <w:r w:rsidR="00EE1AE7">
        <w:rPr>
          <w:b/>
          <w:szCs w:val="28"/>
        </w:rPr>
        <w:t xml:space="preserve"> ОБЛАСТИ</w:t>
      </w:r>
    </w:p>
    <w:p w:rsidR="00FB0222" w:rsidRPr="00756C38" w:rsidRDefault="00FB0222" w:rsidP="00B2499D">
      <w:pPr>
        <w:pStyle w:val="1"/>
      </w:pPr>
      <w:bookmarkStart w:id="1" w:name="_Toc395562048"/>
      <w:bookmarkStart w:id="2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1"/>
      <w:bookmarkEnd w:id="2"/>
    </w:p>
    <w:p w:rsidR="00FB0222" w:rsidRPr="00756C38" w:rsidRDefault="00FB0222" w:rsidP="00854B2C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:rsidR="00FB0222" w:rsidRPr="00756C38" w:rsidRDefault="00FB0222" w:rsidP="00DA4198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:rsidR="00FB0222" w:rsidRPr="00756C38" w:rsidRDefault="00FB0222" w:rsidP="00967FB0">
      <w:pPr>
        <w:pStyle w:val="ad"/>
        <w:ind w:firstLine="708"/>
      </w:pPr>
      <w:r w:rsidRPr="00756C38">
        <w:t xml:space="preserve">1. Настоящие правила землепользования и застройки </w:t>
      </w:r>
      <w:r w:rsidR="00E01F7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 w:rsidR="000C7317">
        <w:t>Оренбургской</w:t>
      </w:r>
      <w:r w:rsidR="00EE1AE7">
        <w:t xml:space="preserve"> области</w:t>
      </w:r>
      <w:r w:rsidRPr="00756C38">
        <w:t xml:space="preserve">, Уставом муниципального образования </w:t>
      </w:r>
      <w:r w:rsidR="00E01F7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, иными муниципальными правовыми актами муниципального образования </w:t>
      </w:r>
      <w:r w:rsidR="00E01F7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>, регулирую</w:t>
      </w:r>
      <w:r w:rsidR="00EE1AE7">
        <w:t>щими</w:t>
      </w:r>
      <w:r w:rsidRPr="00756C38">
        <w:t xml:space="preserve"> отношения по землепользованию и застройке в муниципальном образовании</w:t>
      </w:r>
      <w:r w:rsidR="008817B4">
        <w:t xml:space="preserve"> </w:t>
      </w:r>
      <w:r w:rsidR="00E01F7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 (далее также – Поселение).</w:t>
      </w:r>
    </w:p>
    <w:p w:rsidR="00FB0222" w:rsidRDefault="00FB0222" w:rsidP="00751FF1">
      <w:pPr>
        <w:pStyle w:val="ad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:rsidR="00CE0DA3" w:rsidRDefault="00CE0DA3" w:rsidP="00CE0DA3">
      <w:pPr>
        <w:pStyle w:val="ad"/>
        <w:ind w:firstLine="708"/>
      </w:pPr>
      <w:r>
        <w:t>3. Правила разработаны в целях:</w:t>
      </w:r>
    </w:p>
    <w:p w:rsidR="00CE0DA3" w:rsidRDefault="00CE0DA3" w:rsidP="00CE0DA3">
      <w:pPr>
        <w:pStyle w:val="ad"/>
        <w:ind w:firstLine="708"/>
      </w:pPr>
      <w:r>
        <w:t>1) создания условий для</w:t>
      </w:r>
      <w:r w:rsidR="00EE1AE7">
        <w:t xml:space="preserve"> устойчивого развития территорий</w:t>
      </w:r>
      <w:r>
        <w:t xml:space="preserve"> муниципального образования, сохранения окружающей среды и объектов культурного наследия;</w:t>
      </w:r>
    </w:p>
    <w:p w:rsidR="00CE0DA3" w:rsidRDefault="00CE0DA3" w:rsidP="00CE0DA3">
      <w:pPr>
        <w:pStyle w:val="ad"/>
        <w:ind w:firstLine="708"/>
      </w:pPr>
      <w:r>
        <w:t>2) создания условий для планировки территорий муниципального образования;</w:t>
      </w:r>
    </w:p>
    <w:p w:rsidR="00CE0DA3" w:rsidRDefault="00CE0DA3" w:rsidP="00CE0DA3">
      <w:pPr>
        <w:pStyle w:val="ad"/>
        <w:ind w:firstLine="708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E0DA3" w:rsidRPr="003F19AB" w:rsidRDefault="00CE0DA3" w:rsidP="00CE0DA3">
      <w:pPr>
        <w:pStyle w:val="ad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B0222" w:rsidRPr="00756C38" w:rsidRDefault="00FB0222" w:rsidP="00DA4198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 w:rsidR="00E718BD"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:rsidR="00FB0222" w:rsidRPr="00756C38" w:rsidRDefault="00FB0222" w:rsidP="00594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:rsidR="00FB0222" w:rsidRPr="00756C38" w:rsidRDefault="00FB0222" w:rsidP="00594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:rsidR="00FB0222" w:rsidRPr="00B4237D" w:rsidRDefault="00FB0222" w:rsidP="008322D6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="0054414A" w:rsidRPr="00B4237D">
        <w:t xml:space="preserve">Градостроительные </w:t>
      </w:r>
      <w:r w:rsidR="0054414A" w:rsidRPr="00B4237D">
        <w:rPr>
          <w:szCs w:val="28"/>
        </w:rPr>
        <w:t>р</w:t>
      </w:r>
      <w:r w:rsidRPr="00B4237D">
        <w:rPr>
          <w:szCs w:val="28"/>
        </w:rPr>
        <w:t>егламенты использования территорий и их применение</w:t>
      </w:r>
      <w:bookmarkEnd w:id="10"/>
      <w:bookmarkEnd w:id="11"/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 w:rsidR="00B4237D">
        <w:rPr>
          <w:rFonts w:ascii="Times New Roman" w:hAnsi="Times New Roman" w:cs="Times New Roman"/>
          <w:sz w:val="28"/>
          <w:szCs w:val="28"/>
        </w:rPr>
        <w:t xml:space="preserve"> </w:t>
      </w:r>
      <w:r w:rsidR="00B4237D"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B0222" w:rsidRPr="00756C38" w:rsidRDefault="00FF40F0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:rsidR="00FB0222" w:rsidRPr="00756C38" w:rsidRDefault="00FF40F0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0222"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 w:rsidR="00B4237D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B4237D">
        <w:rPr>
          <w:rFonts w:ascii="Times New Roman" w:hAnsi="Times New Roman" w:cs="Times New Roman"/>
          <w:sz w:val="28"/>
          <w:szCs w:val="28"/>
        </w:rPr>
        <w:t>определенных</w:t>
      </w:r>
      <w:r w:rsidR="00B4237D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B4237D">
        <w:rPr>
          <w:rFonts w:ascii="Times New Roman" w:hAnsi="Times New Roman" w:cs="Times New Roman"/>
          <w:sz w:val="28"/>
          <w:szCs w:val="28"/>
        </w:rPr>
        <w:t xml:space="preserve">в </w:t>
      </w:r>
      <w:r w:rsidR="00FB0222" w:rsidRPr="00756C38">
        <w:rPr>
          <w:rFonts w:ascii="Times New Roman" w:hAnsi="Times New Roman" w:cs="Times New Roman"/>
          <w:sz w:val="28"/>
          <w:szCs w:val="28"/>
        </w:rPr>
        <w:t>Правила</w:t>
      </w:r>
      <w:r w:rsidR="00B4237D">
        <w:rPr>
          <w:rFonts w:ascii="Times New Roman" w:hAnsi="Times New Roman" w:cs="Times New Roman"/>
          <w:sz w:val="28"/>
          <w:szCs w:val="28"/>
        </w:rPr>
        <w:t xml:space="preserve">х, на основании статьи 36 </w:t>
      </w:r>
      <w:r w:rsidR="00BE0221">
        <w:rPr>
          <w:rFonts w:ascii="Times New Roman" w:hAnsi="Times New Roman" w:cs="Times New Roman"/>
          <w:sz w:val="28"/>
          <w:szCs w:val="28"/>
        </w:rPr>
        <w:t>устанавливается</w:t>
      </w:r>
      <w:r w:rsidR="00B4237D">
        <w:rPr>
          <w:rFonts w:ascii="Times New Roman" w:hAnsi="Times New Roman" w:cs="Times New Roman"/>
          <w:sz w:val="28"/>
          <w:szCs w:val="28"/>
        </w:rPr>
        <w:t xml:space="preserve"> </w:t>
      </w:r>
      <w:r w:rsidR="00FB0222"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 w:rsidR="00B4237D">
        <w:rPr>
          <w:rFonts w:ascii="Times New Roman" w:hAnsi="Times New Roman" w:cs="Times New Roman"/>
          <w:sz w:val="28"/>
          <w:szCs w:val="28"/>
        </w:rPr>
        <w:t>.</w:t>
      </w:r>
    </w:p>
    <w:p w:rsidR="00FB0222" w:rsidRPr="00756C38" w:rsidRDefault="00BE0221" w:rsidP="00BE0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0222"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:rsidR="00FB0222" w:rsidRPr="00756C38" w:rsidRDefault="00BE0221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:rsidR="00FB0222" w:rsidRPr="00756C38" w:rsidRDefault="00FB0222" w:rsidP="008322D6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lastRenderedPageBreak/>
        <w:t>Статья 4. Открытость и доступность информации о землепользовании и застройке</w:t>
      </w:r>
      <w:bookmarkEnd w:id="12"/>
      <w:bookmarkEnd w:id="13"/>
    </w:p>
    <w:p w:rsidR="00FB0222" w:rsidRPr="00756C38" w:rsidRDefault="00047FCF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="00FB0222" w:rsidRPr="00D0592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B46E6" w:rsidRPr="00D05925">
        <w:rPr>
          <w:rFonts w:ascii="Times New Roman" w:hAnsi="Times New Roman" w:cs="Times New Roman"/>
          <w:sz w:val="28"/>
          <w:szCs w:val="28"/>
        </w:rPr>
        <w:t>общедоступными</w:t>
      </w:r>
      <w:r w:rsidR="00FB0222" w:rsidRPr="00D05925">
        <w:rPr>
          <w:rFonts w:ascii="Times New Roman" w:hAnsi="Times New Roman" w:cs="Times New Roman"/>
          <w:sz w:val="28"/>
          <w:szCs w:val="28"/>
        </w:rPr>
        <w:t xml:space="preserve"> для всех физических и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6B46E6">
        <w:rPr>
          <w:rFonts w:ascii="Times New Roman" w:hAnsi="Times New Roman" w:cs="Times New Roman"/>
          <w:sz w:val="28"/>
          <w:szCs w:val="28"/>
        </w:rPr>
        <w:t xml:space="preserve"> лиц</w:t>
      </w:r>
      <w:r w:rsidR="00FB0222"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 w:rsidR="006B46E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B46E6">
        <w:rPr>
          <w:rFonts w:ascii="Times New Roman" w:hAnsi="Times New Roman" w:cs="Times New Roman"/>
          <w:sz w:val="28"/>
          <w:szCs w:val="28"/>
        </w:rPr>
        <w:t xml:space="preserve"> и </w:t>
      </w:r>
      <w:r w:rsidR="00FB0222" w:rsidRPr="00756C38">
        <w:rPr>
          <w:rFonts w:ascii="Times New Roman" w:hAnsi="Times New Roman" w:cs="Times New Roman"/>
          <w:sz w:val="28"/>
          <w:szCs w:val="28"/>
        </w:rPr>
        <w:t>орган</w:t>
      </w:r>
      <w:r w:rsidR="006B46E6">
        <w:rPr>
          <w:rFonts w:ascii="Times New Roman" w:hAnsi="Times New Roman" w:cs="Times New Roman"/>
          <w:sz w:val="28"/>
          <w:szCs w:val="28"/>
        </w:rPr>
        <w:t>ов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6B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22" w:rsidRPr="00756C38" w:rsidRDefault="00FB0222" w:rsidP="007F4C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</w:t>
      </w:r>
      <w:r w:rsidR="00CE0DA3" w:rsidRPr="00756C38">
        <w:rPr>
          <w:rFonts w:ascii="Times New Roman" w:hAnsi="Times New Roman" w:cs="Times New Roman"/>
          <w:sz w:val="28"/>
          <w:szCs w:val="28"/>
        </w:rPr>
        <w:t xml:space="preserve">после утверждения, </w:t>
      </w:r>
      <w:r w:rsidRPr="00756C38">
        <w:rPr>
          <w:rFonts w:ascii="Times New Roman" w:hAnsi="Times New Roman" w:cs="Times New Roman"/>
          <w:sz w:val="28"/>
          <w:szCs w:val="28"/>
        </w:rPr>
        <w:t xml:space="preserve">в </w:t>
      </w:r>
      <w:r w:rsidR="00CE0DA3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756C38">
        <w:rPr>
          <w:rFonts w:ascii="Times New Roman" w:hAnsi="Times New Roman" w:cs="Times New Roman"/>
          <w:sz w:val="28"/>
          <w:szCs w:val="28"/>
        </w:rPr>
        <w:t>статьей 57.1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утверждения</w:t>
      </w:r>
      <w:r w:rsidR="006B46E6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направляются для размещения в информационной системе обеспечения градостроительной деятельности</w:t>
      </w:r>
      <w:r w:rsidR="00047FCF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6B46E6">
        <w:rPr>
          <w:rFonts w:ascii="Times New Roman" w:hAnsi="Times New Roman" w:cs="Times New Roman"/>
          <w:sz w:val="28"/>
          <w:szCs w:val="28"/>
        </w:rPr>
        <w:t>в соответствии с действующим закон</w:t>
      </w:r>
      <w:r w:rsidR="00D05925">
        <w:rPr>
          <w:rFonts w:ascii="Times New Roman" w:hAnsi="Times New Roman" w:cs="Times New Roman"/>
          <w:sz w:val="28"/>
          <w:szCs w:val="28"/>
        </w:rPr>
        <w:t>о</w:t>
      </w:r>
      <w:r w:rsidR="006B46E6">
        <w:rPr>
          <w:rFonts w:ascii="Times New Roman" w:hAnsi="Times New Roman" w:cs="Times New Roman"/>
          <w:sz w:val="28"/>
          <w:szCs w:val="28"/>
        </w:rPr>
        <w:t>дательством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FB0222" w:rsidRPr="00756C38" w:rsidRDefault="00FB0222" w:rsidP="008322D6">
      <w:pPr>
        <w:pStyle w:val="2"/>
        <w:ind w:firstLine="708"/>
        <w:rPr>
          <w:szCs w:val="28"/>
        </w:rPr>
      </w:pPr>
      <w:bookmarkStart w:id="14" w:name="_Toc395562056"/>
      <w:bookmarkStart w:id="15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 w:rsidR="00D0592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D05925" w:rsidRPr="00756C38">
        <w:rPr>
          <w:rFonts w:ascii="Times New Roman" w:hAnsi="Times New Roman" w:cs="Times New Roman"/>
          <w:sz w:val="28"/>
          <w:szCs w:val="28"/>
        </w:rPr>
        <w:t>не</w:t>
      </w:r>
      <w:r w:rsidR="00D05925">
        <w:rPr>
          <w:rFonts w:ascii="Times New Roman" w:hAnsi="Times New Roman" w:cs="Times New Roman"/>
          <w:sz w:val="28"/>
          <w:szCs w:val="28"/>
        </w:rPr>
        <w:t xml:space="preserve"> </w:t>
      </w:r>
      <w:r w:rsidR="00D05925"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 w:rsidR="00D05925">
        <w:rPr>
          <w:rFonts w:ascii="Times New Roman" w:hAnsi="Times New Roman" w:cs="Times New Roman"/>
          <w:sz w:val="28"/>
          <w:szCs w:val="28"/>
        </w:rPr>
        <w:t>т</w:t>
      </w:r>
      <w:r w:rsidR="00D05925"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="00D05925"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D05925">
        <w:rPr>
          <w:rFonts w:ascii="Times New Roman" w:hAnsi="Times New Roman" w:cs="Times New Roman"/>
          <w:sz w:val="28"/>
          <w:szCs w:val="28"/>
        </w:rPr>
        <w:t>м</w:t>
      </w:r>
      <w:r w:rsidR="00D05925"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="00D05925" w:rsidRPr="00756C38">
        <w:rPr>
          <w:rFonts w:ascii="Times New Roman" w:hAnsi="Times New Roman" w:cs="Times New Roman"/>
          <w:sz w:val="28"/>
          <w:szCs w:val="28"/>
        </w:rPr>
        <w:t>регламентом</w:t>
      </w:r>
      <w:r w:rsidRPr="00756C38">
        <w:rPr>
          <w:rFonts w:ascii="Times New Roman" w:hAnsi="Times New Roman" w:cs="Times New Roman"/>
          <w:sz w:val="28"/>
          <w:szCs w:val="28"/>
        </w:rPr>
        <w:t>, определяется в соответствии с частями 8 – 10 статьи 36 Градостроительного кодекса Российской Федерации.</w:t>
      </w:r>
    </w:p>
    <w:p w:rsidR="00FB0222" w:rsidRPr="00756C38" w:rsidRDefault="00FB0222" w:rsidP="00C65179">
      <w:pPr>
        <w:pStyle w:val="2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</w:t>
      </w:r>
      <w:r w:rsidR="00D05925" w:rsidRPr="00BE0221">
        <w:rPr>
          <w:szCs w:val="28"/>
        </w:rPr>
        <w:t xml:space="preserve"> </w:t>
      </w:r>
      <w:r w:rsidRPr="00BE0221">
        <w:rPr>
          <w:szCs w:val="28"/>
        </w:rPr>
        <w:t>и строительные изменения объектов капитального строительства, не соответствующих Правилам</w:t>
      </w:r>
      <w:bookmarkEnd w:id="17"/>
      <w:bookmarkEnd w:id="18"/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 w:rsidR="00D05925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 w:rsidR="00D05925"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 w:rsidR="00D05925">
        <w:rPr>
          <w:rFonts w:ascii="Times New Roman" w:hAnsi="Times New Roman" w:cs="Times New Roman"/>
          <w:sz w:val="28"/>
          <w:szCs w:val="28"/>
        </w:rPr>
        <w:t>, в том чи</w:t>
      </w:r>
      <w:r w:rsidR="00765DA1">
        <w:rPr>
          <w:rFonts w:ascii="Times New Roman" w:hAnsi="Times New Roman" w:cs="Times New Roman"/>
          <w:sz w:val="28"/>
          <w:szCs w:val="28"/>
        </w:rPr>
        <w:t>с</w:t>
      </w:r>
      <w:r w:rsidR="00D05925">
        <w:rPr>
          <w:rFonts w:ascii="Times New Roman" w:hAnsi="Times New Roman" w:cs="Times New Roman"/>
          <w:sz w:val="28"/>
          <w:szCs w:val="28"/>
        </w:rPr>
        <w:t xml:space="preserve">ле </w:t>
      </w:r>
      <w:r w:rsidRPr="00756C38">
        <w:rPr>
          <w:rFonts w:ascii="Times New Roman" w:hAnsi="Times New Roman" w:cs="Times New Roman"/>
          <w:sz w:val="28"/>
          <w:szCs w:val="28"/>
        </w:rPr>
        <w:t>после внесения в них изменений, могут использоваться без установления срока их приведения в соответствие с настоящими Правилами, за исключением случаев, установленных федеральным законодательством и настоящими Правилами.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:rsidR="00FB0222" w:rsidRPr="00765DA1" w:rsidRDefault="00765DA1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222" w:rsidRPr="00BE0221" w:rsidRDefault="00FB0222" w:rsidP="004F439F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:rsidR="00FB0222" w:rsidRPr="00756C38" w:rsidRDefault="00FB0222" w:rsidP="008322D6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 xml:space="preserve">Статья 7. Общие положения о </w:t>
      </w:r>
      <w:r w:rsidR="00765DA1" w:rsidRPr="00BE0221">
        <w:rPr>
          <w:szCs w:val="28"/>
        </w:rPr>
        <w:t xml:space="preserve">правах </w:t>
      </w:r>
      <w:r w:rsidRPr="00BE0221">
        <w:rPr>
          <w:szCs w:val="28"/>
        </w:rPr>
        <w:t>физических и юридических лицах, осуществляющих землепользование и застройку</w:t>
      </w:r>
      <w:bookmarkEnd w:id="22"/>
      <w:bookmarkEnd w:id="23"/>
      <w:r w:rsidR="00765DA1" w:rsidRPr="00BE0221">
        <w:rPr>
          <w:szCs w:val="28"/>
        </w:rPr>
        <w:t xml:space="preserve"> на территории Поселения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765DA1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 w:rsidR="004842A0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 w:rsidR="004842A0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 w:rsidR="004842A0"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 w:rsidR="004842A0"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 w:rsidR="004842A0"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 w:rsidR="004842A0"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842A0"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842A0"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2A0"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 w:rsidR="004842A0"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 w:rsidR="004842A0"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 w:rsidR="004842A0"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842A0" w:rsidRPr="00756C38">
        <w:rPr>
          <w:rFonts w:ascii="Times New Roman" w:hAnsi="Times New Roman" w:cs="Times New Roman"/>
          <w:sz w:val="28"/>
          <w:szCs w:val="28"/>
        </w:rPr>
        <w:t>действи</w:t>
      </w:r>
      <w:r w:rsidR="004842A0">
        <w:rPr>
          <w:rFonts w:ascii="Times New Roman" w:hAnsi="Times New Roman" w:cs="Times New Roman"/>
          <w:sz w:val="28"/>
          <w:szCs w:val="28"/>
        </w:rPr>
        <w:t>й</w:t>
      </w:r>
      <w:r w:rsidR="004842A0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 xml:space="preserve">в </w:t>
      </w:r>
      <w:r w:rsidR="004842A0"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FB0222" w:rsidRPr="00BE0221" w:rsidRDefault="00FB0222" w:rsidP="008322D6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 w:rsidR="00BE0221"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администрации Поселения,</w:t>
      </w:r>
      <w:r w:rsidR="00A50B22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50B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формируется для реализации настоящих Правил.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222" w:rsidRPr="00756C38">
        <w:rPr>
          <w:rFonts w:ascii="Times New Roman" w:hAnsi="Times New Roman" w:cs="Times New Roman"/>
          <w:sz w:val="28"/>
          <w:szCs w:val="28"/>
        </w:rPr>
        <w:t>Комиссия формируется на основании решения главы администрации Поселения и осуществляет свою деятельность в соответствии с настоящими Правилами, Положением о Комиссии, иными актами, утверждаемыми главой администрации Поселения, а также в соответствии с утвержденным Комиссией регламентом деятельности.</w:t>
      </w:r>
    </w:p>
    <w:p w:rsidR="00FB0222" w:rsidRDefault="00C60FB5" w:rsidP="00BE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BE0221">
        <w:rPr>
          <w:rFonts w:ascii="Times New Roman" w:hAnsi="Times New Roman" w:cs="Times New Roman"/>
          <w:sz w:val="28"/>
          <w:szCs w:val="28"/>
        </w:rPr>
        <w:t>может выступать</w:t>
      </w:r>
      <w:r w:rsidR="00BE0221" w:rsidRPr="00BE0221"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0222" w:rsidRPr="00756C38" w:rsidRDefault="00FB0222" w:rsidP="00AC49A4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:rsidR="00FB0222" w:rsidRPr="00756C38" w:rsidRDefault="00FB0222" w:rsidP="00AC49A4">
      <w:pPr>
        <w:pStyle w:val="ad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="00A50B22" w:rsidRPr="00A50B22">
        <w:rPr>
          <w:szCs w:val="28"/>
        </w:rPr>
        <w:t xml:space="preserve"> </w:t>
      </w:r>
      <w:r w:rsidR="00A50B22"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:rsidR="00FB0222" w:rsidRPr="00756C38" w:rsidRDefault="00FB0222" w:rsidP="00403777">
      <w:pPr>
        <w:pStyle w:val="2"/>
        <w:ind w:firstLine="708"/>
      </w:pPr>
      <w:r w:rsidRPr="00756C38">
        <w:lastRenderedPageBreak/>
        <w:t>Статья 10. Обеспечение социальной защиты инвалидов при осуществлении деятельности по землепользованию и застройке</w:t>
      </w:r>
    </w:p>
    <w:p w:rsidR="00FB0222" w:rsidRPr="00756C38" w:rsidRDefault="00A50B22" w:rsidP="00A50B22">
      <w:pPr>
        <w:pStyle w:val="ad"/>
        <w:ind w:firstLine="708"/>
      </w:pPr>
      <w:r>
        <w:t>П</w:t>
      </w:r>
      <w:r w:rsidR="00FB0222" w:rsidRPr="00756C38">
        <w:t xml:space="preserve">ри осуществлении деятельности по землепользованию и застройке в </w:t>
      </w:r>
      <w:r w:rsidR="00C60FB5">
        <w:t>П</w:t>
      </w:r>
      <w:r w:rsidR="00FB0222" w:rsidRPr="00756C38">
        <w:t>оселении</w:t>
      </w:r>
      <w:r w:rsidR="00047FCF">
        <w:t>,</w:t>
      </w:r>
      <w:r w:rsidR="00FB0222" w:rsidRPr="00756C38">
        <w:t xml:space="preserve"> мер</w:t>
      </w:r>
      <w:r w:rsidR="00C60FB5">
        <w:t>ы</w:t>
      </w:r>
      <w:r w:rsidR="00FB0222" w:rsidRPr="00756C38">
        <w:t>, обеспечивающи</w:t>
      </w:r>
      <w:r w:rsidR="00C60FB5">
        <w:t>е</w:t>
      </w:r>
      <w:r w:rsidR="00FB0222"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 w:rsidR="00C60FB5">
        <w:t xml:space="preserve"> выполняются с</w:t>
      </w:r>
      <w:r w:rsidR="00C60FB5" w:rsidRPr="00C60FB5">
        <w:t xml:space="preserve"> </w:t>
      </w:r>
      <w:r w:rsidR="00C60FB5" w:rsidRPr="00756C38">
        <w:t>соблюдение</w:t>
      </w:r>
      <w:r w:rsidR="00C60FB5">
        <w:t>м требований,</w:t>
      </w:r>
      <w:r w:rsidR="00C60FB5" w:rsidRPr="00756C38">
        <w:t xml:space="preserve"> установленных действующим законодательством</w:t>
      </w:r>
      <w:r w:rsidR="00C60FB5">
        <w:t>.</w:t>
      </w:r>
    </w:p>
    <w:p w:rsidR="00FB0222" w:rsidRPr="00BE0221" w:rsidRDefault="00FB0222" w:rsidP="004F439F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:rsidR="00FB0222" w:rsidRPr="00756C38" w:rsidRDefault="00FB0222" w:rsidP="00403777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:rsidR="00FB0222" w:rsidRPr="00756C38" w:rsidRDefault="002B26F4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222"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 w:rsidR="00047FCF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222"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:rsidR="00FB0222" w:rsidRPr="00756C38" w:rsidRDefault="002B26F4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Решения об изменении одного вида разрешенного использования </w:t>
      </w:r>
      <w:r w:rsidR="00047FCF" w:rsidRPr="00756C38">
        <w:rPr>
          <w:rFonts w:ascii="Times New Roman" w:hAnsi="Times New Roman" w:cs="Times New Roman"/>
          <w:sz w:val="28"/>
          <w:szCs w:val="28"/>
        </w:rPr>
        <w:t xml:space="preserve">на другой вид такого использования </w:t>
      </w:r>
      <w:r w:rsidR="00FB0222" w:rsidRPr="00756C38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:rsidR="00FB0222" w:rsidRPr="00756C38" w:rsidRDefault="00FB0222" w:rsidP="00C04BA6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lastRenderedPageBreak/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:rsidR="00FB0222" w:rsidRPr="00BE0221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</w:t>
      </w:r>
      <w:r w:rsidR="00BE0221" w:rsidRPr="00BE0221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BE0221">
        <w:rPr>
          <w:rFonts w:ascii="Times New Roman" w:hAnsi="Times New Roman" w:cs="Times New Roman"/>
          <w:sz w:val="28"/>
          <w:szCs w:val="28"/>
        </w:rPr>
        <w:t>К</w:t>
      </w:r>
      <w:r w:rsidR="00BE0221" w:rsidRPr="00BE0221">
        <w:rPr>
          <w:rFonts w:ascii="Times New Roman" w:hAnsi="Times New Roman" w:cs="Times New Roman"/>
          <w:sz w:val="28"/>
          <w:szCs w:val="28"/>
        </w:rPr>
        <w:t>омиссию</w:t>
      </w:r>
      <w:r w:rsidRPr="00BE0221">
        <w:rPr>
          <w:rFonts w:ascii="Times New Roman" w:hAnsi="Times New Roman" w:cs="Times New Roman"/>
          <w:sz w:val="28"/>
          <w:szCs w:val="28"/>
        </w:rPr>
        <w:t>.</w:t>
      </w:r>
    </w:p>
    <w:p w:rsidR="00FB0222" w:rsidRPr="00756C38" w:rsidRDefault="00BE0221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 w:rsidR="00BE02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 w:rsidR="00613599"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 w:rsidR="00613599"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</w:t>
      </w:r>
      <w:r w:rsidR="00613599" w:rsidRPr="00756C38"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Pr="00756C38">
        <w:rPr>
          <w:rFonts w:ascii="Times New Roman" w:hAnsi="Times New Roman" w:cs="Times New Roman"/>
          <w:sz w:val="28"/>
          <w:szCs w:val="28"/>
        </w:rPr>
        <w:t>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 w:rsidR="00613599"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 w:rsidR="00613599"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599"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 w:rsidR="0061359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="00613599"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 w:rsidR="0039585B">
        <w:rPr>
          <w:rFonts w:ascii="Times New Roman" w:hAnsi="Times New Roman" w:cs="Times New Roman"/>
          <w:sz w:val="28"/>
          <w:szCs w:val="28"/>
        </w:rPr>
        <w:t>яется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 w:rsidR="0039585B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B0222"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 w:rsidR="004D0459"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="00FB0222"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:rsidR="00FB0222" w:rsidRPr="00756C38" w:rsidRDefault="00FB0222" w:rsidP="00731BB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 w:rsidR="0039585B"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 w:rsidR="0039585B"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FB0222" w:rsidRPr="00756C38" w:rsidRDefault="00FB0222" w:rsidP="00395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 w:rsidR="0039585B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 w:rsidR="0039585B">
        <w:rPr>
          <w:rFonts w:ascii="Times New Roman" w:hAnsi="Times New Roman" w:cs="Times New Roman"/>
          <w:sz w:val="28"/>
          <w:szCs w:val="28"/>
        </w:rPr>
        <w:t>и.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 w:rsidR="00A50B22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 w:rsidR="004D0459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 w:rsidR="0029114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91147"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 w:rsidR="00291147">
        <w:rPr>
          <w:rFonts w:ascii="Times New Roman" w:hAnsi="Times New Roman" w:cs="Times New Roman"/>
          <w:sz w:val="28"/>
          <w:szCs w:val="28"/>
        </w:rPr>
        <w:t>ий</w:t>
      </w:r>
      <w:r w:rsidR="00291147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FB0222" w:rsidRPr="00756C3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="00FB0222" w:rsidRPr="00756C38">
        <w:t xml:space="preserve"> </w:t>
      </w:r>
    </w:p>
    <w:p w:rsidR="00DC2C3F" w:rsidRPr="003F19AB" w:rsidRDefault="00DC2C3F" w:rsidP="00DC2C3F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 w:rsidR="00C60FB5"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 w:rsidR="00C60FB5"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 w:rsidR="00C60FB5">
        <w:rPr>
          <w:rFonts w:ascii="Times New Roman" w:hAnsi="Times New Roman" w:cs="Times New Roman"/>
          <w:sz w:val="28"/>
          <w:szCs w:val="28"/>
        </w:rPr>
        <w:t>г</w:t>
      </w:r>
      <w:r w:rsidR="00C60FB5"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 w:rsidR="00C60FB5">
        <w:rPr>
          <w:rFonts w:ascii="Times New Roman" w:hAnsi="Times New Roman" w:cs="Times New Roman"/>
          <w:sz w:val="28"/>
          <w:szCs w:val="28"/>
        </w:rPr>
        <w:t>х</w:t>
      </w:r>
      <w:r w:rsidR="00C60FB5"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DC2C3F" w:rsidRPr="003F19AB" w:rsidRDefault="00DC2C3F" w:rsidP="00DC2C3F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:rsidR="00DC2C3F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:rsidR="00DC2C3F" w:rsidRPr="003F19AB" w:rsidRDefault="00DC2C3F" w:rsidP="00DC2C3F">
      <w:pPr>
        <w:pStyle w:val="1"/>
      </w:pPr>
      <w:r w:rsidRPr="003F19AB"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</w:t>
      </w:r>
      <w:r w:rsidRPr="00BD2E37">
        <w:rPr>
          <w:rFonts w:eastAsia="Calibri"/>
        </w:rPr>
        <w:lastRenderedPageBreak/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BC790C"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:rsidR="00DC2C3F" w:rsidRPr="00BD2E37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:rsidR="00DC2C3F" w:rsidRPr="00BD2E37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BD2E37">
        <w:rPr>
          <w:rFonts w:eastAsia="Calibri"/>
        </w:rPr>
        <w:lastRenderedPageBreak/>
        <w:t>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:rsidR="00DC2C3F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:rsidR="00DC2C3F" w:rsidRPr="00BD2E37" w:rsidRDefault="00DC2C3F" w:rsidP="00A22B75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:rsidR="00DC2C3F" w:rsidRDefault="00DC2C3F" w:rsidP="00A22B75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:rsidR="00DC2C3F" w:rsidRDefault="00DC2C3F" w:rsidP="00A22B75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:rsidR="00DC2C3F" w:rsidRPr="006965E1" w:rsidRDefault="00DC2C3F" w:rsidP="00DC2C3F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:rsidR="00DC2C3F" w:rsidRPr="006965E1" w:rsidRDefault="00DC2C3F" w:rsidP="00A22B75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 w:rsidR="000E304C"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 w:rsidR="000E304C"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</w:t>
      </w:r>
      <w:r w:rsidR="000E304C" w:rsidRPr="006965E1">
        <w:rPr>
          <w:rFonts w:eastAsia="Calibri"/>
        </w:rPr>
        <w:t xml:space="preserve">идентификацию </w:t>
      </w:r>
      <w:r w:rsidRPr="006965E1">
        <w:rPr>
          <w:rFonts w:eastAsia="Calibri"/>
        </w:rPr>
        <w:t xml:space="preserve">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C2C3F" w:rsidRDefault="00DC2C3F" w:rsidP="000E304C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 xml:space="preserve">. Предложения и замечания, внесенные в соответствии с частью 1 настоящей статьи, не рассматриваются в случае выявления факта представления </w:t>
      </w:r>
      <w:r w:rsidR="000E304C" w:rsidRPr="004621C9">
        <w:rPr>
          <w:rFonts w:eastAsia="Calibri"/>
        </w:rPr>
        <w:t xml:space="preserve">недостоверных сведений </w:t>
      </w:r>
      <w:r w:rsidRPr="004621C9">
        <w:rPr>
          <w:rFonts w:eastAsia="Calibri"/>
        </w:rPr>
        <w:t>участником общественных обсуждений или публичных слушаний.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C2C3F" w:rsidRPr="003D05DA" w:rsidRDefault="00DC2C3F" w:rsidP="00DC2C3F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 w:rsidR="000E304C"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</w:t>
      </w:r>
      <w:r w:rsidRPr="003D05DA">
        <w:rPr>
          <w:rFonts w:eastAsia="Calibri"/>
        </w:rPr>
        <w:lastRenderedPageBreak/>
        <w:t>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="0082670B" w:rsidRPr="003D05DA">
        <w:rPr>
          <w:rFonts w:eastAsia="Calibri"/>
        </w:rPr>
        <w:t>общественных обсуждений или публичных слушаний</w:t>
      </w:r>
    </w:p>
    <w:p w:rsidR="00DC2C3F" w:rsidRPr="003D05DA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 w:rsidR="000E304C"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заключения о результатах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:rsidR="00DC2C3F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="0082670B"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="0082670B"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 w:rsidR="00F62EB1">
        <w:rPr>
          <w:rFonts w:eastAsia="Calibri"/>
        </w:rPr>
        <w:t>определяется</w:t>
      </w:r>
      <w:r w:rsidR="00F62EB1" w:rsidRPr="00F62EB1">
        <w:rPr>
          <w:rFonts w:eastAsia="Calibri"/>
        </w:rPr>
        <w:t xml:space="preserve"> </w:t>
      </w:r>
      <w:r w:rsidR="00F62EB1">
        <w:rPr>
          <w:rFonts w:eastAsia="Calibri"/>
        </w:rPr>
        <w:t>у</w:t>
      </w:r>
      <w:r w:rsidR="00F62EB1"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 w:rsidR="00F62EB1">
        <w:rPr>
          <w:rFonts w:eastAsia="Calibri"/>
        </w:rPr>
        <w:t xml:space="preserve"> части 24 статьи 5.1 Градостроительного кодекса Российской Федерации.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:rsidR="00DC2C3F" w:rsidRPr="005C15E0" w:rsidRDefault="00DC2C3F" w:rsidP="00DC2C3F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 w:rsidR="00F62EB1">
        <w:rPr>
          <w:rFonts w:eastAsia="Calibri"/>
        </w:rPr>
        <w:t xml:space="preserve">части 24 статьи 5.1 </w:t>
      </w:r>
      <w:r>
        <w:rPr>
          <w:rFonts w:eastAsia="Calibri"/>
        </w:rPr>
        <w:t>Градостроительного кодекса Российской Федерации.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="009A6105"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="009A6105"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DC2C3F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 w:rsidR="009A6105">
        <w:rPr>
          <w:rFonts w:eastAsia="Calibri"/>
        </w:rPr>
        <w:t>,</w:t>
      </w:r>
      <w:r>
        <w:rPr>
          <w:rFonts w:eastAsia="Calibri"/>
        </w:rPr>
        <w:t xml:space="preserve"> проводимых по инициативе администрации Поселения</w:t>
      </w:r>
      <w:r w:rsidRPr="003F19AB"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DC2C3F" w:rsidRPr="003F19AB" w:rsidRDefault="009A6105" w:rsidP="00DC2C3F">
      <w:pPr>
        <w:ind w:firstLine="708"/>
        <w:rPr>
          <w:rFonts w:eastAsia="Calibri"/>
        </w:rPr>
      </w:pPr>
      <w:r>
        <w:rPr>
          <w:rFonts w:eastAsia="Calibri"/>
        </w:rPr>
        <w:t>1) подготовку</w:t>
      </w:r>
      <w:r w:rsidR="00DC2C3F">
        <w:rPr>
          <w:rFonts w:eastAsia="Calibri"/>
        </w:rPr>
        <w:t xml:space="preserve"> материалов по обоснованию, проектов внесения изменений</w:t>
      </w:r>
      <w:r w:rsidR="00DC2C3F" w:rsidRPr="002D09C0">
        <w:rPr>
          <w:rFonts w:eastAsia="Calibri"/>
        </w:rPr>
        <w:t xml:space="preserve"> </w:t>
      </w:r>
      <w:r w:rsidR="00DC2C3F" w:rsidRPr="00C97368">
        <w:rPr>
          <w:rFonts w:eastAsia="Calibri"/>
        </w:rPr>
        <w:t>и информационных материалов к нему</w:t>
      </w:r>
      <w:r w:rsidR="00DC2C3F">
        <w:rPr>
          <w:rFonts w:eastAsia="Calibri"/>
        </w:rPr>
        <w:t>,</w:t>
      </w:r>
      <w:r w:rsidR="00DC2C3F" w:rsidRPr="002D09C0">
        <w:rPr>
          <w:rFonts w:eastAsia="Calibri"/>
        </w:rPr>
        <w:t xml:space="preserve"> </w:t>
      </w:r>
      <w:r w:rsidR="00DC2C3F" w:rsidRPr="003F19AB">
        <w:rPr>
          <w:rFonts w:eastAsia="Calibri"/>
        </w:rPr>
        <w:t>демонстрационных материалов</w:t>
      </w:r>
      <w:r w:rsidR="00DC2C3F" w:rsidRPr="00C97368">
        <w:t xml:space="preserve"> </w:t>
      </w:r>
      <w:r w:rsidR="00DC2C3F" w:rsidRPr="00C97368">
        <w:rPr>
          <w:rFonts w:eastAsia="Calibri"/>
        </w:rPr>
        <w:t>проекта</w:t>
      </w:r>
      <w:r w:rsidR="00DC2C3F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 w:rsidR="009A6105"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 w:rsidR="00BC790C"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lastRenderedPageBreak/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 w:rsidR="00BC790C"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 w:rsidR="009A6105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>путем 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:rsidR="00FB0222" w:rsidRPr="00756C38" w:rsidRDefault="00FB0222" w:rsidP="00C57717">
      <w:pPr>
        <w:pStyle w:val="1"/>
      </w:pPr>
      <w:r w:rsidRPr="00756C38">
        <w:t xml:space="preserve">Глава 6. Положения о внесении изменений в </w:t>
      </w:r>
      <w:r w:rsidR="004C1C8E">
        <w:t>П</w:t>
      </w:r>
      <w:r w:rsidRPr="00756C38">
        <w:t>равила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администрации Поселения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3. Комиссия направляет заключение, предусмотренное пунктом 2 настоящей статьи, главе администрации Поселения, который в течение тридцати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</w:t>
      </w:r>
      <w:r w:rsidR="00CD3121"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4. В постановлении главы администрации Поселения о подготовке проекта изменений в Правила устанавливаются: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5.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порядке, </w:t>
      </w:r>
      <w:r w:rsidRPr="003F19AB">
        <w:rPr>
          <w:rFonts w:eastAsia="Calibri"/>
        </w:rPr>
        <w:lastRenderedPageBreak/>
        <w:t>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 w:rsidR="00291147"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Поселения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>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комиссии, предусмотренного пунктом 2 настоящей статьи.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 w:rsidR="00CD3121"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>администрация Поселения вправе заключать муниципальные контра</w:t>
      </w:r>
      <w:r w:rsidR="00CD3121"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 w:rsidR="00FA0F76"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Администрация Поселения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 w:rsidR="00FA0F76"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Поселения направляет проект изменений в Правила главе поселения или</w:t>
      </w:r>
      <w:r w:rsidR="00FA0F76">
        <w:rPr>
          <w:rFonts w:eastAsia="Calibri"/>
        </w:rPr>
        <w:t xml:space="preserve"> возвращает </w:t>
      </w:r>
      <w:r w:rsidR="00FA0F76" w:rsidRPr="003F19AB">
        <w:rPr>
          <w:rFonts w:eastAsia="Calibri"/>
        </w:rPr>
        <w:t>в Комиссию на доработку</w:t>
      </w:r>
      <w:r w:rsidR="00FA0F76"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 w:rsidR="00FA0F76"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 w:rsidR="007F6B3C"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Поселения.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администрации Поселения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 w:rsidR="007F6B3C"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3F19AB">
        <w:rPr>
          <w:szCs w:val="28"/>
        </w:rPr>
        <w:lastRenderedPageBreak/>
        <w:t xml:space="preserve">Статья </w:t>
      </w:r>
      <w:r>
        <w:rPr>
          <w:szCs w:val="28"/>
        </w:rPr>
        <w:t>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:rsidR="00DC2C3F" w:rsidRPr="003F19AB" w:rsidRDefault="00DC2C3F" w:rsidP="00DC2C3F">
      <w:pPr>
        <w:pStyle w:val="1"/>
      </w:pPr>
      <w:bookmarkStart w:id="51" w:name="_Toc395562108"/>
      <w:bookmarkStart w:id="52" w:name="_Toc403727725"/>
      <w:bookmarkEnd w:id="42"/>
      <w:bookmarkEnd w:id="43"/>
      <w:bookmarkEnd w:id="50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3" w:name="_Toc395562081"/>
      <w:bookmarkStart w:id="54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3"/>
      <w:bookmarkEnd w:id="54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и пр.), устанавливаются в документации по планировке территории и отображаются в виде границ зон действия публичных сервитутов, иными графическими методами.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 w:rsidR="00C90C44"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5" w:name="_Toc395562082"/>
      <w:bookmarkStart w:id="56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5"/>
      <w:bookmarkEnd w:id="56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 w:rsidR="00C90C44"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7" w:name="_Toc395562083"/>
      <w:bookmarkStart w:id="58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7"/>
      <w:bookmarkEnd w:id="58"/>
    </w:p>
    <w:p w:rsidR="00DC2C3F" w:rsidRPr="003F19AB" w:rsidRDefault="00DC2C3F" w:rsidP="00DC2C3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:rsidR="00DC2C3F" w:rsidRPr="003F19AB" w:rsidRDefault="00DC2C3F" w:rsidP="00DC2C3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 w:rsidR="005E1C9F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:rsidR="00DC2C3F" w:rsidRPr="003F19AB" w:rsidRDefault="00DC2C3F" w:rsidP="00DC2C3F">
      <w:pPr>
        <w:pStyle w:val="1"/>
      </w:pPr>
      <w:bookmarkStart w:id="59" w:name="_Глава_8._ПОЛОЖЕНИЯ"/>
      <w:bookmarkStart w:id="60" w:name="_Toc395562091"/>
      <w:bookmarkStart w:id="61" w:name="_Toc403727708"/>
      <w:bookmarkEnd w:id="59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0"/>
      <w:bookmarkEnd w:id="61"/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2" w:name="_Toc395562092"/>
      <w:bookmarkStart w:id="63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2"/>
      <w:bookmarkEnd w:id="63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порядке документы территориального планирования и документация по планировке территории.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E1C9F"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Поселения,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4" w:name="_Toc395562093"/>
      <w:bookmarkStart w:id="65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4"/>
      <w:bookmarkEnd w:id="65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6" w:name="_Toc395562094"/>
      <w:bookmarkStart w:id="67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 w:rsidR="00EA241F"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6"/>
      <w:bookmarkEnd w:id="67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:rsidR="00DC2C3F" w:rsidRPr="003F19AB" w:rsidRDefault="00DC2C3F" w:rsidP="00DC2C3F">
      <w:pPr>
        <w:pStyle w:val="1"/>
      </w:pPr>
      <w:bookmarkStart w:id="68" w:name="_Глава_10._СТРОИТЕЛЬНЫЕ"/>
      <w:bookmarkStart w:id="69" w:name="_Toc395562095"/>
      <w:bookmarkStart w:id="70" w:name="_Toc403727712"/>
      <w:bookmarkEnd w:id="68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9"/>
      <w:bookmarkEnd w:id="70"/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71" w:name="_Статья_38._Право"/>
      <w:bookmarkStart w:id="72" w:name="_Toc395562096"/>
      <w:bookmarkStart w:id="73" w:name="_Toc403727713"/>
      <w:bookmarkEnd w:id="71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2"/>
      <w:bookmarkEnd w:id="73"/>
    </w:p>
    <w:p w:rsidR="00DC2C3F" w:rsidRPr="003F19AB" w:rsidRDefault="00DC2C3F" w:rsidP="00DC2C3F">
      <w:pPr>
        <w:pStyle w:val="ad"/>
        <w:ind w:firstLine="708"/>
      </w:pPr>
      <w:bookmarkStart w:id="74" w:name="_Toc395562097"/>
      <w:bookmarkStart w:id="75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:rsidR="00DC2C3F" w:rsidRPr="003F19AB" w:rsidRDefault="00DC2C3F" w:rsidP="00DC2C3F">
      <w:pPr>
        <w:pStyle w:val="ad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:rsidR="00DC2C3F" w:rsidRPr="003F19AB" w:rsidRDefault="00DC2C3F" w:rsidP="00DC2C3F">
      <w:pPr>
        <w:pStyle w:val="ad"/>
        <w:ind w:firstLine="708"/>
      </w:pPr>
      <w:r w:rsidRPr="003F19AB">
        <w:t>не требуется разрешения на строительство;</w:t>
      </w:r>
    </w:p>
    <w:p w:rsidR="00DC2C3F" w:rsidRPr="003F19AB" w:rsidRDefault="00DC2C3F" w:rsidP="00DC2C3F">
      <w:pPr>
        <w:pStyle w:val="ad"/>
        <w:ind w:firstLine="708"/>
      </w:pPr>
      <w:r w:rsidRPr="003F19AB">
        <w:t>требуется разрешение на строительство.</w:t>
      </w:r>
    </w:p>
    <w:p w:rsidR="00DC2C3F" w:rsidRPr="003F19AB" w:rsidRDefault="00DC2C3F" w:rsidP="00DC2C3F">
      <w:pPr>
        <w:pStyle w:val="ad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 w:rsidR="005E1C9F">
        <w:t>ательством Российской Федерации.</w:t>
      </w:r>
      <w:r w:rsidRPr="003F19AB">
        <w:t xml:space="preserve"> </w:t>
      </w:r>
      <w:r w:rsidR="005E1C9F">
        <w:t>З</w:t>
      </w:r>
      <w:r w:rsidRPr="003F19AB">
        <w:t xml:space="preserve">аконодательством </w:t>
      </w:r>
      <w:r w:rsidR="000C7317">
        <w:t>Оренбургской</w:t>
      </w:r>
      <w:r w:rsidR="00EE1AE7">
        <w:t xml:space="preserve"> </w:t>
      </w:r>
      <w:r w:rsidR="00EE1AE7">
        <w:lastRenderedPageBreak/>
        <w:t>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:rsidR="00DC2C3F" w:rsidRPr="00906759" w:rsidRDefault="00DC2C3F" w:rsidP="00DC2C3F">
      <w:pPr>
        <w:pStyle w:val="2"/>
        <w:ind w:firstLine="708"/>
        <w:rPr>
          <w:szCs w:val="28"/>
        </w:rPr>
      </w:pPr>
      <w:bookmarkStart w:id="76" w:name="_Статья_40._Выдача"/>
      <w:bookmarkStart w:id="77" w:name="_Toc395562098"/>
      <w:bookmarkStart w:id="78" w:name="_Toc403727715"/>
      <w:bookmarkEnd w:id="74"/>
      <w:bookmarkEnd w:id="75"/>
      <w:bookmarkEnd w:id="76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7"/>
      <w:bookmarkEnd w:id="78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79" w:name="_Toc395562099"/>
      <w:bookmarkStart w:id="80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9"/>
      <w:bookmarkEnd w:id="80"/>
      <w:r w:rsidRPr="003F19AB">
        <w:rPr>
          <w:szCs w:val="28"/>
        </w:rPr>
        <w:t>, капитальный ремонт объекта капитального строительства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1" w:name="_Toc395562100"/>
      <w:bookmarkStart w:id="82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1"/>
      <w:bookmarkEnd w:id="82"/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 w:rsidR="00080066"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3" w:name="_Toc395562101"/>
      <w:bookmarkStart w:id="84" w:name="_Toc403727718"/>
      <w:r w:rsidRPr="003F19AB">
        <w:rPr>
          <w:szCs w:val="28"/>
        </w:rPr>
        <w:lastRenderedPageBreak/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3"/>
      <w:bookmarkEnd w:id="84"/>
    </w:p>
    <w:p w:rsidR="00DC2C3F" w:rsidRPr="003F19AB" w:rsidRDefault="00DC2C3F" w:rsidP="00DC2C3F">
      <w:pPr>
        <w:pStyle w:val="ad"/>
        <w:ind w:firstLine="708"/>
        <w:rPr>
          <w:szCs w:val="28"/>
        </w:rPr>
      </w:pPr>
      <w:bookmarkStart w:id="85" w:name="_Toc395562102"/>
      <w:bookmarkStart w:id="86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 w:rsidR="00973A78"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5"/>
      <w:bookmarkEnd w:id="86"/>
      <w:r w:rsidR="00EA241F" w:rsidRPr="003F19AB">
        <w:rPr>
          <w:szCs w:val="28"/>
        </w:rPr>
        <w:t>земляных работ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 xml:space="preserve">1. </w:t>
      </w:r>
      <w:r w:rsidR="00EA241F" w:rsidRPr="003F19AB">
        <w:rPr>
          <w:szCs w:val="28"/>
        </w:rPr>
        <w:t>Порядок производства земляных работ</w:t>
      </w:r>
      <w:r w:rsidR="00973A78">
        <w:rPr>
          <w:szCs w:val="28"/>
        </w:rPr>
        <w:t>,</w:t>
      </w:r>
      <w:r w:rsidR="00EA241F">
        <w:rPr>
          <w:szCs w:val="28"/>
        </w:rPr>
        <w:t xml:space="preserve"> включая работы </w:t>
      </w:r>
      <w:r w:rsidR="00EA241F" w:rsidRPr="003F19AB">
        <w:rPr>
          <w:szCs w:val="28"/>
        </w:rPr>
        <w:t>по прокладке, ремонту подземных инженерных сооружений</w:t>
      </w:r>
      <w:r w:rsidRPr="003F19AB">
        <w:rPr>
          <w:szCs w:val="28"/>
        </w:rPr>
        <w:t>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 w:rsidR="00EA241F"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 w:rsidR="00973A78">
        <w:rPr>
          <w:szCs w:val="28"/>
        </w:rPr>
        <w:t>,</w:t>
      </w:r>
      <w:r w:rsidRPr="003F19AB">
        <w:rPr>
          <w:szCs w:val="28"/>
        </w:rPr>
        <w:t xml:space="preserve"> администрации Поселения</w:t>
      </w:r>
      <w:r w:rsidR="00973A78"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производящая работы,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lastRenderedPageBreak/>
        <w:t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Поселения о выполнении всех работ по приведению в порядок трассы коммуникации и о принятии на учет контрольной съемки, после чего ордер сдается в администрацию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7" w:name="_Toc395562103"/>
      <w:bookmarkStart w:id="88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9" w:name="_Hlk479083133"/>
      <w:r w:rsidRPr="003F19AB">
        <w:rPr>
          <w:szCs w:val="28"/>
        </w:rPr>
        <w:t>Размещение временных сооружений</w:t>
      </w:r>
      <w:bookmarkEnd w:id="87"/>
      <w:bookmarkEnd w:id="88"/>
      <w:bookmarkEnd w:id="89"/>
    </w:p>
    <w:p w:rsidR="00EA241F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1.</w:t>
      </w:r>
      <w:r w:rsidR="008511B6"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 w:rsidR="00EA241F">
        <w:rPr>
          <w:szCs w:val="28"/>
        </w:rPr>
        <w:t xml:space="preserve"> </w:t>
      </w:r>
      <w:r w:rsidRPr="003F19AB">
        <w:rPr>
          <w:szCs w:val="28"/>
        </w:rPr>
        <w:t>с</w:t>
      </w:r>
      <w:r w:rsidR="00E84A52"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 w:rsidR="00E84A52"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:rsidR="00DC2C3F" w:rsidRPr="003F19AB" w:rsidRDefault="00EA241F" w:rsidP="00455023">
      <w:pPr>
        <w:pStyle w:val="ad"/>
        <w:ind w:firstLine="708"/>
        <w:rPr>
          <w:szCs w:val="28"/>
        </w:rPr>
      </w:pPr>
      <w:r>
        <w:rPr>
          <w:szCs w:val="28"/>
        </w:rPr>
        <w:t xml:space="preserve">2. </w:t>
      </w:r>
      <w:r w:rsidR="00DC2C3F"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 w:rsidR="00455023">
        <w:rPr>
          <w:szCs w:val="28"/>
        </w:rPr>
        <w:t xml:space="preserve"> </w:t>
      </w:r>
      <w:r w:rsidR="00DC2C3F"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="00DC2C3F"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4</w:t>
      </w:r>
      <w:r w:rsidR="00DC2C3F"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 w:rsidR="002E5C5A">
        <w:rPr>
          <w:szCs w:val="28"/>
        </w:rPr>
        <w:t>,</w:t>
      </w:r>
      <w:r w:rsidR="00DC2C3F"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железобетонных плит. Вблизи временного сооружения, в составе комплекса, должны устанавливаться мусоросборники.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5</w:t>
      </w:r>
      <w:r w:rsidR="00DC2C3F"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6</w:t>
      </w:r>
      <w:r w:rsidR="00DC2C3F"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DC2C3F"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8</w:t>
      </w:r>
      <w:r w:rsidR="00DC2C3F" w:rsidRPr="003F19AB">
        <w:rPr>
          <w:szCs w:val="28"/>
        </w:rPr>
        <w:t>.</w:t>
      </w:r>
      <w:r w:rsidR="008511B6">
        <w:rPr>
          <w:szCs w:val="28"/>
        </w:rPr>
        <w:t xml:space="preserve"> </w:t>
      </w:r>
      <w:r w:rsidR="00DC2C3F" w:rsidRPr="003F19AB">
        <w:rPr>
          <w:szCs w:val="28"/>
        </w:rPr>
        <w:t>Самовольная постройка полежит сносу осуществившим ее лицом либо за его счет в срок, указанный администрацией Поселения.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9</w:t>
      </w:r>
      <w:r w:rsidR="00DC2C3F" w:rsidRPr="003F19AB">
        <w:rPr>
          <w:szCs w:val="28"/>
        </w:rPr>
        <w:t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Поселения на основании постановления администрации Поселения,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90" w:name="_Toc395562107"/>
      <w:bookmarkStart w:id="91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0"/>
      <w:bookmarkEnd w:id="91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 w:rsidR="002E5C5A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 w:rsidR="002E5C5A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 w:rsidR="002E5C5A"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FB0222" w:rsidRPr="00756C38" w:rsidRDefault="00FB0222" w:rsidP="00C50F0C">
      <w:pPr>
        <w:pStyle w:val="1"/>
      </w:pPr>
      <w:r w:rsidRPr="00756C38">
        <w:t>Часть II. КАРТЫ ГРАДОСТРОИТЕЛЬНОГО ЗОНИРОВАНИЯ</w:t>
      </w:r>
      <w:bookmarkEnd w:id="51"/>
      <w:bookmarkEnd w:id="52"/>
      <w:r w:rsidRPr="00756C38">
        <w:t xml:space="preserve"> </w:t>
      </w:r>
    </w:p>
    <w:p w:rsidR="00FB0222" w:rsidRPr="00756C38" w:rsidRDefault="00FB0222" w:rsidP="006B5C7A">
      <w:pPr>
        <w:pStyle w:val="2"/>
        <w:ind w:firstLine="708"/>
        <w:rPr>
          <w:szCs w:val="28"/>
        </w:rPr>
      </w:pPr>
      <w:bookmarkStart w:id="92" w:name="_Toc395562110"/>
      <w:bookmarkStart w:id="93" w:name="_Toc403727727"/>
      <w:bookmarkStart w:id="94" w:name="_Hlk479083176"/>
      <w:r w:rsidRPr="00756C38">
        <w:rPr>
          <w:szCs w:val="28"/>
        </w:rPr>
        <w:t xml:space="preserve">Статья </w:t>
      </w:r>
      <w:r w:rsidR="00DC2C3F">
        <w:rPr>
          <w:szCs w:val="28"/>
        </w:rPr>
        <w:t>42</w:t>
      </w:r>
      <w:r w:rsidRPr="00756C38">
        <w:rPr>
          <w:szCs w:val="28"/>
        </w:rPr>
        <w:t>. Виды и состав территориальных зон, устанавливаемых настоящими Правилами</w:t>
      </w:r>
      <w:bookmarkEnd w:id="92"/>
      <w:bookmarkEnd w:id="93"/>
    </w:p>
    <w:bookmarkEnd w:id="94"/>
    <w:p w:rsidR="00FB0222" w:rsidRPr="00756C38" w:rsidRDefault="00FB0222" w:rsidP="00141126">
      <w:pPr>
        <w:pStyle w:val="ad"/>
        <w:ind w:firstLine="708"/>
        <w:rPr>
          <w:szCs w:val="28"/>
        </w:rPr>
      </w:pPr>
      <w:r w:rsidRPr="00756C38">
        <w:rPr>
          <w:szCs w:val="28"/>
        </w:rPr>
        <w:t xml:space="preserve">1. В настоящих Правилах устанавливаются </w:t>
      </w:r>
      <w:r w:rsidR="00DC2C3F">
        <w:rPr>
          <w:szCs w:val="28"/>
        </w:rPr>
        <w:t xml:space="preserve">следующие </w:t>
      </w:r>
      <w:r w:rsidRPr="00756C38">
        <w:rPr>
          <w:szCs w:val="28"/>
        </w:rPr>
        <w:t>виды территориальных зон</w:t>
      </w:r>
      <w:r w:rsidR="00DC2C3F">
        <w:rPr>
          <w:szCs w:val="28"/>
        </w:rPr>
        <w:t>:</w:t>
      </w:r>
    </w:p>
    <w:p w:rsidR="000D011E" w:rsidRDefault="000D011E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bookmarkStart w:id="95" w:name="_Hlk522986403"/>
      <w:r w:rsidRPr="00756C38">
        <w:t>Зона застройки индивидуальными жилыми домами</w:t>
      </w:r>
      <w:r>
        <w:t>;</w:t>
      </w:r>
    </w:p>
    <w:p w:rsidR="00DC2C3F" w:rsidRPr="00DC2C3F" w:rsidRDefault="00DC2C3F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0D011E"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специализированной общественной застройки</w:t>
      </w:r>
      <w:r w:rsidR="00675209"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Многофункциональная общественно-деловая зона</w:t>
      </w:r>
      <w:r w:rsidR="00675209"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инженерной инфраструктуры</w:t>
      </w:r>
      <w:r w:rsidR="00675209">
        <w:rPr>
          <w:rFonts w:eastAsia="Calibri"/>
          <w:szCs w:val="28"/>
        </w:rPr>
        <w:t>;</w:t>
      </w:r>
    </w:p>
    <w:p w:rsidR="000D011E" w:rsidRPr="00DC2C3F" w:rsidRDefault="000D011E" w:rsidP="000D011E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транспортной инфраструктуры</w:t>
      </w:r>
      <w:r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Производственная зона</w:t>
      </w:r>
      <w:r w:rsidR="00675209">
        <w:rPr>
          <w:rFonts w:eastAsia="Calibri"/>
          <w:szCs w:val="28"/>
        </w:rPr>
        <w:t>;</w:t>
      </w:r>
    </w:p>
    <w:p w:rsidR="00DC2C3F" w:rsidRPr="00DC2C3F" w:rsidRDefault="00DC2C3F" w:rsidP="000D011E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="00675209">
        <w:rPr>
          <w:rFonts w:eastAsia="Calibri"/>
          <w:szCs w:val="28"/>
        </w:rPr>
        <w:t>;</w:t>
      </w:r>
    </w:p>
    <w:p w:rsidR="000D011E" w:rsidRDefault="000D011E" w:rsidP="000D011E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756C38">
        <w:t>Зона рекреационного назначения</w:t>
      </w:r>
      <w:r w:rsidRPr="00DC2C3F">
        <w:rPr>
          <w:rFonts w:eastAsia="Calibri"/>
          <w:szCs w:val="28"/>
        </w:rPr>
        <w:t xml:space="preserve"> </w:t>
      </w:r>
    </w:p>
    <w:p w:rsidR="000D011E" w:rsidRDefault="000D011E" w:rsidP="000D011E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отдыха</w:t>
      </w:r>
      <w:r>
        <w:rPr>
          <w:rFonts w:eastAsia="Calibri"/>
          <w:szCs w:val="28"/>
        </w:rPr>
        <w:t>;</w:t>
      </w:r>
    </w:p>
    <w:p w:rsidR="00DC2C3F" w:rsidRPr="00DC2C3F" w:rsidRDefault="00DC2C3F" w:rsidP="000D011E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кладбищ</w:t>
      </w:r>
      <w:r w:rsidR="00675209">
        <w:rPr>
          <w:rFonts w:eastAsia="Calibri"/>
          <w:szCs w:val="28"/>
        </w:rPr>
        <w:t>;</w:t>
      </w:r>
    </w:p>
    <w:p w:rsidR="000D011E" w:rsidRDefault="000D011E" w:rsidP="00675209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>
        <w:t>Зона складирования и захоронения отходов</w:t>
      </w:r>
      <w:r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лесов</w:t>
      </w:r>
      <w:r w:rsidR="00675209"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Зона акваторий</w:t>
      </w:r>
      <w:r w:rsidR="00675209">
        <w:rPr>
          <w:rFonts w:eastAsia="Calibri"/>
          <w:szCs w:val="28"/>
        </w:rPr>
        <w:t>;</w:t>
      </w:r>
    </w:p>
    <w:p w:rsidR="00DC2C3F" w:rsidRPr="00DC2C3F" w:rsidRDefault="00DC2C3F" w:rsidP="00675209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сельскохозяйственных угодий</w:t>
      </w:r>
      <w:r w:rsidR="00675209">
        <w:rPr>
          <w:rFonts w:eastAsia="Calibri"/>
          <w:szCs w:val="28"/>
        </w:rPr>
        <w:t>;</w:t>
      </w:r>
    </w:p>
    <w:p w:rsidR="00DC2C3F" w:rsidRDefault="00DC2C3F" w:rsidP="00675209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Производственная зона сельскохозяйственных предприятий</w:t>
      </w:r>
      <w:r w:rsidR="00675209">
        <w:rPr>
          <w:rFonts w:eastAsia="Calibri"/>
          <w:szCs w:val="28"/>
        </w:rPr>
        <w:t>;</w:t>
      </w:r>
    </w:p>
    <w:p w:rsidR="006A3E10" w:rsidRDefault="00DC2C3F" w:rsidP="006A3E10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6A3E10" w:rsidRPr="006A3E10">
        <w:rPr>
          <w:rFonts w:eastAsia="Calibri"/>
          <w:szCs w:val="28"/>
        </w:rPr>
        <w:t xml:space="preserve"> </w:t>
      </w:r>
    </w:p>
    <w:p w:rsidR="00DC2C3F" w:rsidRPr="006A3E10" w:rsidRDefault="006A3E10" w:rsidP="006A3E10">
      <w:pPr>
        <w:numPr>
          <w:ilvl w:val="0"/>
          <w:numId w:val="50"/>
        </w:numPr>
        <w:ind w:left="851" w:hanging="49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Иные зоны сельскохозяйственных назначений.</w:t>
      </w:r>
    </w:p>
    <w:bookmarkEnd w:id="95"/>
    <w:p w:rsidR="00FB0222" w:rsidRPr="00756C38" w:rsidRDefault="00FB0222" w:rsidP="00141126">
      <w:pPr>
        <w:pStyle w:val="ad"/>
        <w:ind w:firstLine="708"/>
        <w:rPr>
          <w:szCs w:val="28"/>
        </w:rPr>
      </w:pPr>
      <w:r w:rsidRPr="00756C38">
        <w:rPr>
          <w:szCs w:val="28"/>
        </w:rPr>
        <w:lastRenderedPageBreak/>
        <w:t>2.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675209" w:rsidRDefault="00FB0222" w:rsidP="00141126">
      <w:pPr>
        <w:pStyle w:val="ad"/>
        <w:ind w:firstLine="708"/>
        <w:rPr>
          <w:szCs w:val="28"/>
        </w:rPr>
      </w:pPr>
      <w:r w:rsidRPr="00756C38">
        <w:rPr>
          <w:szCs w:val="28"/>
        </w:rPr>
        <w:t>3.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FB0222" w:rsidRPr="00756C38" w:rsidRDefault="00675209" w:rsidP="00141126">
      <w:pPr>
        <w:pStyle w:val="ad"/>
        <w:ind w:firstLine="708"/>
        <w:rPr>
          <w:szCs w:val="28"/>
        </w:rPr>
      </w:pPr>
      <w:r>
        <w:rPr>
          <w:szCs w:val="28"/>
        </w:rPr>
        <w:t xml:space="preserve">4. </w:t>
      </w:r>
      <w:r w:rsidR="00FB0222" w:rsidRPr="00756C38">
        <w:rPr>
          <w:szCs w:val="28"/>
        </w:rPr>
        <w:t>Территориальные зоны, как правило, не устанавливаются применительно к одному земельному участку.</w:t>
      </w:r>
    </w:p>
    <w:p w:rsidR="00FB0222" w:rsidRPr="00756C38" w:rsidRDefault="00FB0222" w:rsidP="006B5C7A">
      <w:pPr>
        <w:pStyle w:val="2"/>
        <w:ind w:firstLine="708"/>
        <w:rPr>
          <w:szCs w:val="28"/>
        </w:rPr>
      </w:pPr>
      <w:bookmarkStart w:id="96" w:name="_Toc395562113"/>
      <w:bookmarkStart w:id="97" w:name="_Toc403727730"/>
      <w:r w:rsidRPr="00756C38">
        <w:rPr>
          <w:szCs w:val="28"/>
        </w:rPr>
        <w:t xml:space="preserve">Статья </w:t>
      </w:r>
      <w:r w:rsidR="00675209">
        <w:rPr>
          <w:szCs w:val="28"/>
        </w:rPr>
        <w:t>43</w:t>
      </w:r>
      <w:r w:rsidRPr="00756C38">
        <w:rPr>
          <w:szCs w:val="28"/>
        </w:rPr>
        <w:t>. Карта градостроительного зонирования поселения</w:t>
      </w:r>
      <w:bookmarkEnd w:id="96"/>
      <w:bookmarkEnd w:id="97"/>
    </w:p>
    <w:p w:rsidR="00FB0222" w:rsidRPr="00756C38" w:rsidRDefault="00FB0222" w:rsidP="006E084B">
      <w:pPr>
        <w:pStyle w:val="ad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:rsidR="00FB0222" w:rsidRPr="00756C38" w:rsidRDefault="00FB0222" w:rsidP="006E084B">
      <w:pPr>
        <w:pStyle w:val="ad"/>
        <w:ind w:firstLine="708"/>
        <w:rPr>
          <w:szCs w:val="28"/>
        </w:rPr>
      </w:pPr>
      <w:r w:rsidRPr="00756C38">
        <w:rPr>
          <w:szCs w:val="28"/>
        </w:rPr>
        <w:t>Карта градостроительного зонирования выполн</w:t>
      </w:r>
      <w:r w:rsidR="00675209">
        <w:rPr>
          <w:szCs w:val="28"/>
        </w:rPr>
        <w:t>яется</w:t>
      </w:r>
      <w:r w:rsidRPr="00756C38">
        <w:rPr>
          <w:szCs w:val="28"/>
        </w:rPr>
        <w:t xml:space="preserve"> </w:t>
      </w:r>
      <w:bookmarkStart w:id="98" w:name="_Toc395562116"/>
      <w:bookmarkStart w:id="99" w:name="_Toc403727733"/>
      <w:r w:rsidRPr="00756C38">
        <w:rPr>
          <w:szCs w:val="28"/>
        </w:rPr>
        <w:t xml:space="preserve">в масштабе 1:25000 – 1:10000 с обозначением зон цветовой заливкой (возможно дополнительное обозначение буквенно-числовым кодом). </w:t>
      </w:r>
      <w:r w:rsidR="00675209">
        <w:rPr>
          <w:szCs w:val="28"/>
        </w:rPr>
        <w:t>Дополнительно м</w:t>
      </w:r>
      <w:r w:rsidRPr="00756C38">
        <w:rPr>
          <w:szCs w:val="28"/>
        </w:rPr>
        <w:t>огут быть выполнены фрагменты карты градостроительного зонирования применительно к каждому населенному пункту в масштабе 1:5000 – 1:</w:t>
      </w:r>
      <w:r w:rsidR="00675209">
        <w:rPr>
          <w:szCs w:val="28"/>
        </w:rPr>
        <w:t>1</w:t>
      </w:r>
      <w:r w:rsidRPr="00756C38">
        <w:rPr>
          <w:szCs w:val="28"/>
        </w:rPr>
        <w:t>000.</w:t>
      </w:r>
    </w:p>
    <w:p w:rsidR="00712482" w:rsidRDefault="00712482" w:rsidP="006E084B">
      <w:pPr>
        <w:pStyle w:val="ad"/>
        <w:ind w:firstLine="708"/>
        <w:rPr>
          <w:szCs w:val="28"/>
        </w:rPr>
      </w:pPr>
      <w:bookmarkStart w:id="100" w:name="_Hlk444016"/>
      <w:r w:rsidRPr="00712482">
        <w:rPr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</w:t>
      </w:r>
      <w:r>
        <w:rPr>
          <w:szCs w:val="28"/>
        </w:rPr>
        <w:t xml:space="preserve">, которые </w:t>
      </w:r>
      <w:r w:rsidRPr="00712482">
        <w:rPr>
          <w:szCs w:val="28"/>
        </w:rPr>
        <w:t xml:space="preserve"> </w:t>
      </w:r>
      <w:r>
        <w:rPr>
          <w:szCs w:val="28"/>
        </w:rPr>
        <w:t>поставлены на учет в единый государственный реестр</w:t>
      </w:r>
      <w:r w:rsidRPr="00712482">
        <w:t xml:space="preserve"> </w:t>
      </w:r>
      <w:r>
        <w:t xml:space="preserve">недвижимости в соответствии  с требованиями </w:t>
      </w:r>
      <w:r w:rsidRPr="00712482">
        <w:rPr>
          <w:szCs w:val="28"/>
        </w:rPr>
        <w:t>Федерального закона от 13.07.2015 № 218-ФЗ «О государственной регистрации недвижимости»</w:t>
      </w:r>
      <w:r>
        <w:rPr>
          <w:szCs w:val="28"/>
        </w:rPr>
        <w:t>. У</w:t>
      </w:r>
      <w:r w:rsidRPr="00712482">
        <w:rPr>
          <w:szCs w:val="28"/>
        </w:rPr>
        <w:t>казанные границы могут отображаться на отдельных картах.</w:t>
      </w:r>
    </w:p>
    <w:p w:rsidR="008817B4" w:rsidRPr="0081389D" w:rsidRDefault="00FB0222" w:rsidP="0081389D">
      <w:pPr>
        <w:pStyle w:val="ad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bookmarkEnd w:id="98"/>
      <w:bookmarkEnd w:id="99"/>
      <w:bookmarkEnd w:id="100"/>
    </w:p>
    <w:sectPr w:rsidR="008817B4" w:rsidRPr="0081389D" w:rsidSect="00D2427F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33" w:rsidRDefault="007D1E33" w:rsidP="00B419D9">
      <w:r>
        <w:separator/>
      </w:r>
    </w:p>
  </w:endnote>
  <w:endnote w:type="continuationSeparator" w:id="0">
    <w:p w:rsidR="007D1E33" w:rsidRDefault="007D1E33" w:rsidP="00B4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F" w:rsidRDefault="00D746C0" w:rsidP="00F7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4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3BF" w:rsidRDefault="008843BF" w:rsidP="00F73A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F" w:rsidRPr="00DF33E2" w:rsidRDefault="008843BF">
    <w:pPr>
      <w:pStyle w:val="a3"/>
      <w:jc w:val="center"/>
      <w:rPr>
        <w:szCs w:val="28"/>
      </w:rPr>
    </w:pPr>
  </w:p>
  <w:p w:rsidR="008843BF" w:rsidRDefault="008843BF" w:rsidP="00F73A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33" w:rsidRDefault="007D1E33" w:rsidP="00B419D9">
      <w:r>
        <w:separator/>
      </w:r>
    </w:p>
  </w:footnote>
  <w:footnote w:type="continuationSeparator" w:id="0">
    <w:p w:rsidR="007D1E33" w:rsidRDefault="007D1E33" w:rsidP="00B4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F" w:rsidRPr="00B826A6" w:rsidRDefault="00D746C0">
    <w:pPr>
      <w:pStyle w:val="af1"/>
      <w:jc w:val="center"/>
      <w:rPr>
        <w:szCs w:val="28"/>
      </w:rPr>
    </w:pPr>
    <w:r w:rsidRPr="00B826A6">
      <w:rPr>
        <w:szCs w:val="28"/>
      </w:rPr>
      <w:fldChar w:fldCharType="begin"/>
    </w:r>
    <w:r w:rsidR="008843BF" w:rsidRPr="00B826A6">
      <w:rPr>
        <w:szCs w:val="28"/>
      </w:rPr>
      <w:instrText>PAGE   \* MERGEFORMAT</w:instrText>
    </w:r>
    <w:r w:rsidRPr="00B826A6">
      <w:rPr>
        <w:szCs w:val="28"/>
      </w:rPr>
      <w:fldChar w:fldCharType="separate"/>
    </w:r>
    <w:r w:rsidR="006B60A3">
      <w:rPr>
        <w:noProof/>
        <w:szCs w:val="28"/>
      </w:rPr>
      <w:t>24</w:t>
    </w:r>
    <w:r w:rsidRPr="00B826A6">
      <w:rPr>
        <w:szCs w:val="28"/>
      </w:rPr>
      <w:fldChar w:fldCharType="end"/>
    </w:r>
  </w:p>
  <w:p w:rsidR="008843BF" w:rsidRDefault="008843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AE4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5A523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0106DEB"/>
    <w:multiLevelType w:val="hybridMultilevel"/>
    <w:tmpl w:val="D46A68E6"/>
    <w:lvl w:ilvl="0" w:tplc="1FFEA900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333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3CD2A2E"/>
    <w:multiLevelType w:val="hybridMultilevel"/>
    <w:tmpl w:val="42FC0F8A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3830FD"/>
    <w:multiLevelType w:val="hybridMultilevel"/>
    <w:tmpl w:val="246C965C"/>
    <w:lvl w:ilvl="0" w:tplc="26D662FE">
      <w:start w:val="3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5C21EA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E0B7B8B"/>
    <w:multiLevelType w:val="hybridMultilevel"/>
    <w:tmpl w:val="C1A20218"/>
    <w:lvl w:ilvl="0" w:tplc="A2C6FD4A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A9E5530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1160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53A49E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552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5CE0FD4"/>
    <w:multiLevelType w:val="hybridMultilevel"/>
    <w:tmpl w:val="F834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A2055"/>
    <w:multiLevelType w:val="hybridMultilevel"/>
    <w:tmpl w:val="F0684AFA"/>
    <w:lvl w:ilvl="0" w:tplc="ADCE5380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94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BAE7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41418B8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B503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C247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C5554DE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D966602"/>
    <w:multiLevelType w:val="hybridMultilevel"/>
    <w:tmpl w:val="9190C20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D72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2601864"/>
    <w:multiLevelType w:val="hybridMultilevel"/>
    <w:tmpl w:val="03DC8780"/>
    <w:lvl w:ilvl="0" w:tplc="D8720BB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1C5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41"/>
  </w:num>
  <w:num w:numId="5">
    <w:abstractNumId w:val="37"/>
  </w:num>
  <w:num w:numId="6">
    <w:abstractNumId w:val="4"/>
  </w:num>
  <w:num w:numId="7">
    <w:abstractNumId w:val="43"/>
  </w:num>
  <w:num w:numId="8">
    <w:abstractNumId w:val="12"/>
  </w:num>
  <w:num w:numId="9">
    <w:abstractNumId w:val="33"/>
  </w:num>
  <w:num w:numId="10">
    <w:abstractNumId w:val="45"/>
  </w:num>
  <w:num w:numId="11">
    <w:abstractNumId w:val="20"/>
  </w:num>
  <w:num w:numId="12">
    <w:abstractNumId w:val="5"/>
  </w:num>
  <w:num w:numId="13">
    <w:abstractNumId w:val="35"/>
  </w:num>
  <w:num w:numId="14">
    <w:abstractNumId w:val="34"/>
  </w:num>
  <w:num w:numId="15">
    <w:abstractNumId w:val="17"/>
  </w:num>
  <w:num w:numId="16">
    <w:abstractNumId w:val="10"/>
  </w:num>
  <w:num w:numId="17">
    <w:abstractNumId w:val="13"/>
  </w:num>
  <w:num w:numId="18">
    <w:abstractNumId w:val="3"/>
  </w:num>
  <w:num w:numId="19">
    <w:abstractNumId w:val="46"/>
  </w:num>
  <w:num w:numId="20">
    <w:abstractNumId w:val="44"/>
  </w:num>
  <w:num w:numId="21">
    <w:abstractNumId w:val="27"/>
  </w:num>
  <w:num w:numId="22">
    <w:abstractNumId w:val="31"/>
  </w:num>
  <w:num w:numId="23">
    <w:abstractNumId w:val="42"/>
  </w:num>
  <w:num w:numId="24">
    <w:abstractNumId w:val="9"/>
  </w:num>
  <w:num w:numId="25">
    <w:abstractNumId w:val="40"/>
  </w:num>
  <w:num w:numId="26">
    <w:abstractNumId w:val="16"/>
  </w:num>
  <w:num w:numId="27">
    <w:abstractNumId w:val="28"/>
  </w:num>
  <w:num w:numId="28">
    <w:abstractNumId w:val="8"/>
  </w:num>
  <w:num w:numId="29">
    <w:abstractNumId w:val="11"/>
  </w:num>
  <w:num w:numId="30">
    <w:abstractNumId w:val="6"/>
  </w:num>
  <w:num w:numId="31">
    <w:abstractNumId w:val="1"/>
  </w:num>
  <w:num w:numId="32">
    <w:abstractNumId w:val="15"/>
  </w:num>
  <w:num w:numId="33">
    <w:abstractNumId w:val="2"/>
  </w:num>
  <w:num w:numId="34">
    <w:abstractNumId w:val="47"/>
  </w:num>
  <w:num w:numId="35">
    <w:abstractNumId w:val="22"/>
  </w:num>
  <w:num w:numId="36">
    <w:abstractNumId w:val="19"/>
  </w:num>
  <w:num w:numId="37">
    <w:abstractNumId w:val="25"/>
  </w:num>
  <w:num w:numId="38">
    <w:abstractNumId w:val="38"/>
  </w:num>
  <w:num w:numId="39">
    <w:abstractNumId w:val="7"/>
  </w:num>
  <w:num w:numId="40">
    <w:abstractNumId w:val="49"/>
  </w:num>
  <w:num w:numId="41">
    <w:abstractNumId w:val="26"/>
  </w:num>
  <w:num w:numId="42">
    <w:abstractNumId w:val="48"/>
  </w:num>
  <w:num w:numId="43">
    <w:abstractNumId w:val="29"/>
  </w:num>
  <w:num w:numId="44">
    <w:abstractNumId w:val="0"/>
  </w:num>
  <w:num w:numId="45">
    <w:abstractNumId w:val="36"/>
  </w:num>
  <w:num w:numId="46">
    <w:abstractNumId w:val="14"/>
  </w:num>
  <w:num w:numId="47">
    <w:abstractNumId w:val="39"/>
  </w:num>
  <w:num w:numId="48">
    <w:abstractNumId w:val="24"/>
  </w:num>
  <w:num w:numId="49">
    <w:abstractNumId w:val="32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05"/>
    <w:rsid w:val="00001290"/>
    <w:rsid w:val="00002DBC"/>
    <w:rsid w:val="00002EB4"/>
    <w:rsid w:val="00002FF3"/>
    <w:rsid w:val="000043F2"/>
    <w:rsid w:val="000055D2"/>
    <w:rsid w:val="000072F3"/>
    <w:rsid w:val="00010613"/>
    <w:rsid w:val="00011F5A"/>
    <w:rsid w:val="000138D4"/>
    <w:rsid w:val="00013C19"/>
    <w:rsid w:val="00014CC0"/>
    <w:rsid w:val="0002178E"/>
    <w:rsid w:val="00021BA2"/>
    <w:rsid w:val="00023E01"/>
    <w:rsid w:val="00023F4A"/>
    <w:rsid w:val="0002626A"/>
    <w:rsid w:val="000268B1"/>
    <w:rsid w:val="0002780A"/>
    <w:rsid w:val="00035D24"/>
    <w:rsid w:val="00040807"/>
    <w:rsid w:val="0004256D"/>
    <w:rsid w:val="00043039"/>
    <w:rsid w:val="000433C8"/>
    <w:rsid w:val="00047FCF"/>
    <w:rsid w:val="000516E6"/>
    <w:rsid w:val="00051E87"/>
    <w:rsid w:val="00053DA7"/>
    <w:rsid w:val="000545F4"/>
    <w:rsid w:val="00057832"/>
    <w:rsid w:val="0006119B"/>
    <w:rsid w:val="000625DE"/>
    <w:rsid w:val="00063F6A"/>
    <w:rsid w:val="00064A71"/>
    <w:rsid w:val="00064F50"/>
    <w:rsid w:val="000668C5"/>
    <w:rsid w:val="000711B9"/>
    <w:rsid w:val="00072E0C"/>
    <w:rsid w:val="00075821"/>
    <w:rsid w:val="00076BE4"/>
    <w:rsid w:val="00077587"/>
    <w:rsid w:val="00080019"/>
    <w:rsid w:val="00080066"/>
    <w:rsid w:val="00081231"/>
    <w:rsid w:val="000813CE"/>
    <w:rsid w:val="00084425"/>
    <w:rsid w:val="00087CDF"/>
    <w:rsid w:val="00092078"/>
    <w:rsid w:val="0009227E"/>
    <w:rsid w:val="000929CB"/>
    <w:rsid w:val="000930D8"/>
    <w:rsid w:val="00093E40"/>
    <w:rsid w:val="00094490"/>
    <w:rsid w:val="00095B15"/>
    <w:rsid w:val="00096DED"/>
    <w:rsid w:val="00097B1A"/>
    <w:rsid w:val="000A00B4"/>
    <w:rsid w:val="000A2DCF"/>
    <w:rsid w:val="000A5329"/>
    <w:rsid w:val="000A5700"/>
    <w:rsid w:val="000A6C09"/>
    <w:rsid w:val="000B05F6"/>
    <w:rsid w:val="000B0B5D"/>
    <w:rsid w:val="000B11F1"/>
    <w:rsid w:val="000C4533"/>
    <w:rsid w:val="000C507F"/>
    <w:rsid w:val="000C72AE"/>
    <w:rsid w:val="000C7317"/>
    <w:rsid w:val="000D011E"/>
    <w:rsid w:val="000D3DE7"/>
    <w:rsid w:val="000E0386"/>
    <w:rsid w:val="000E05D9"/>
    <w:rsid w:val="000E126F"/>
    <w:rsid w:val="000E2DDE"/>
    <w:rsid w:val="000E304C"/>
    <w:rsid w:val="000E355F"/>
    <w:rsid w:val="000E5A9A"/>
    <w:rsid w:val="000E6BF3"/>
    <w:rsid w:val="000F16BA"/>
    <w:rsid w:val="000F3BB1"/>
    <w:rsid w:val="000F3F28"/>
    <w:rsid w:val="000F6614"/>
    <w:rsid w:val="000F6A5F"/>
    <w:rsid w:val="001008A4"/>
    <w:rsid w:val="00101499"/>
    <w:rsid w:val="00101528"/>
    <w:rsid w:val="00102597"/>
    <w:rsid w:val="00103FB9"/>
    <w:rsid w:val="00104C17"/>
    <w:rsid w:val="00105C2F"/>
    <w:rsid w:val="001108A6"/>
    <w:rsid w:val="00112756"/>
    <w:rsid w:val="00114C53"/>
    <w:rsid w:val="00114C7D"/>
    <w:rsid w:val="00115175"/>
    <w:rsid w:val="001160C0"/>
    <w:rsid w:val="001160CE"/>
    <w:rsid w:val="001172E5"/>
    <w:rsid w:val="001213C7"/>
    <w:rsid w:val="00123684"/>
    <w:rsid w:val="00130915"/>
    <w:rsid w:val="00132C23"/>
    <w:rsid w:val="00134012"/>
    <w:rsid w:val="001343D4"/>
    <w:rsid w:val="00135569"/>
    <w:rsid w:val="0013635C"/>
    <w:rsid w:val="00136452"/>
    <w:rsid w:val="00137113"/>
    <w:rsid w:val="00141126"/>
    <w:rsid w:val="00141344"/>
    <w:rsid w:val="001416DC"/>
    <w:rsid w:val="00141E7B"/>
    <w:rsid w:val="00144314"/>
    <w:rsid w:val="001460BC"/>
    <w:rsid w:val="00146E17"/>
    <w:rsid w:val="00150E82"/>
    <w:rsid w:val="00150F4B"/>
    <w:rsid w:val="00152A14"/>
    <w:rsid w:val="001535C6"/>
    <w:rsid w:val="00153974"/>
    <w:rsid w:val="00154563"/>
    <w:rsid w:val="0015723B"/>
    <w:rsid w:val="00160528"/>
    <w:rsid w:val="00164ACF"/>
    <w:rsid w:val="0016543D"/>
    <w:rsid w:val="0016637C"/>
    <w:rsid w:val="00174336"/>
    <w:rsid w:val="001759F6"/>
    <w:rsid w:val="00175AE4"/>
    <w:rsid w:val="00175CB7"/>
    <w:rsid w:val="0017697D"/>
    <w:rsid w:val="00177D0A"/>
    <w:rsid w:val="00181A22"/>
    <w:rsid w:val="00183080"/>
    <w:rsid w:val="00183352"/>
    <w:rsid w:val="001913C3"/>
    <w:rsid w:val="00191E51"/>
    <w:rsid w:val="001922B4"/>
    <w:rsid w:val="00192346"/>
    <w:rsid w:val="00195278"/>
    <w:rsid w:val="001A13B8"/>
    <w:rsid w:val="001A16A1"/>
    <w:rsid w:val="001A31D4"/>
    <w:rsid w:val="001A3AE4"/>
    <w:rsid w:val="001B0ABA"/>
    <w:rsid w:val="001B0C0F"/>
    <w:rsid w:val="001B3938"/>
    <w:rsid w:val="001C1131"/>
    <w:rsid w:val="001C151E"/>
    <w:rsid w:val="001C17B1"/>
    <w:rsid w:val="001C3147"/>
    <w:rsid w:val="001C35E5"/>
    <w:rsid w:val="001C5C7E"/>
    <w:rsid w:val="001D0550"/>
    <w:rsid w:val="001D365F"/>
    <w:rsid w:val="001D4523"/>
    <w:rsid w:val="001D5C57"/>
    <w:rsid w:val="001E02B8"/>
    <w:rsid w:val="001E0468"/>
    <w:rsid w:val="001E1531"/>
    <w:rsid w:val="001E5A88"/>
    <w:rsid w:val="001E765B"/>
    <w:rsid w:val="001F5EEC"/>
    <w:rsid w:val="001F6D95"/>
    <w:rsid w:val="001F727C"/>
    <w:rsid w:val="00203E02"/>
    <w:rsid w:val="00204180"/>
    <w:rsid w:val="002110F6"/>
    <w:rsid w:val="00213402"/>
    <w:rsid w:val="00215E24"/>
    <w:rsid w:val="00220602"/>
    <w:rsid w:val="00223D7D"/>
    <w:rsid w:val="002264B9"/>
    <w:rsid w:val="002265F8"/>
    <w:rsid w:val="00226F91"/>
    <w:rsid w:val="00230ECB"/>
    <w:rsid w:val="00235B92"/>
    <w:rsid w:val="002371E8"/>
    <w:rsid w:val="00241839"/>
    <w:rsid w:val="002420AF"/>
    <w:rsid w:val="00244CAF"/>
    <w:rsid w:val="0024564E"/>
    <w:rsid w:val="00245B91"/>
    <w:rsid w:val="002471C4"/>
    <w:rsid w:val="002523CF"/>
    <w:rsid w:val="00253239"/>
    <w:rsid w:val="002545AE"/>
    <w:rsid w:val="002555B5"/>
    <w:rsid w:val="00260FE6"/>
    <w:rsid w:val="00261641"/>
    <w:rsid w:val="00262906"/>
    <w:rsid w:val="00262A6A"/>
    <w:rsid w:val="002644B5"/>
    <w:rsid w:val="00266D49"/>
    <w:rsid w:val="00270135"/>
    <w:rsid w:val="00270AE7"/>
    <w:rsid w:val="00270F4A"/>
    <w:rsid w:val="00271E3E"/>
    <w:rsid w:val="002742C5"/>
    <w:rsid w:val="00276AA5"/>
    <w:rsid w:val="00276DB1"/>
    <w:rsid w:val="00277030"/>
    <w:rsid w:val="002812FE"/>
    <w:rsid w:val="00287AD7"/>
    <w:rsid w:val="00287B95"/>
    <w:rsid w:val="00291147"/>
    <w:rsid w:val="002921EC"/>
    <w:rsid w:val="002972EE"/>
    <w:rsid w:val="00297D1F"/>
    <w:rsid w:val="00297F06"/>
    <w:rsid w:val="002A263F"/>
    <w:rsid w:val="002A4213"/>
    <w:rsid w:val="002A6459"/>
    <w:rsid w:val="002A7794"/>
    <w:rsid w:val="002B1A43"/>
    <w:rsid w:val="002B1FC6"/>
    <w:rsid w:val="002B26F4"/>
    <w:rsid w:val="002B435E"/>
    <w:rsid w:val="002B44A4"/>
    <w:rsid w:val="002B49EF"/>
    <w:rsid w:val="002B4BA3"/>
    <w:rsid w:val="002B7BAE"/>
    <w:rsid w:val="002C0BF7"/>
    <w:rsid w:val="002C0FC3"/>
    <w:rsid w:val="002C16F1"/>
    <w:rsid w:val="002C1CC7"/>
    <w:rsid w:val="002C230A"/>
    <w:rsid w:val="002C63A6"/>
    <w:rsid w:val="002D1592"/>
    <w:rsid w:val="002D4E24"/>
    <w:rsid w:val="002E15B4"/>
    <w:rsid w:val="002E52BA"/>
    <w:rsid w:val="002E5C5A"/>
    <w:rsid w:val="002F04DF"/>
    <w:rsid w:val="002F333A"/>
    <w:rsid w:val="002F3DEF"/>
    <w:rsid w:val="002F560C"/>
    <w:rsid w:val="003001C1"/>
    <w:rsid w:val="00300439"/>
    <w:rsid w:val="00302B72"/>
    <w:rsid w:val="003058A1"/>
    <w:rsid w:val="00305A7D"/>
    <w:rsid w:val="003071FC"/>
    <w:rsid w:val="00311D1C"/>
    <w:rsid w:val="00314D9E"/>
    <w:rsid w:val="00326A7E"/>
    <w:rsid w:val="003274CA"/>
    <w:rsid w:val="00327C59"/>
    <w:rsid w:val="003308AF"/>
    <w:rsid w:val="003345BA"/>
    <w:rsid w:val="00337DA8"/>
    <w:rsid w:val="00341FD9"/>
    <w:rsid w:val="0034205D"/>
    <w:rsid w:val="003461BB"/>
    <w:rsid w:val="00347E5E"/>
    <w:rsid w:val="003508B6"/>
    <w:rsid w:val="00350EF7"/>
    <w:rsid w:val="0035696C"/>
    <w:rsid w:val="003579FA"/>
    <w:rsid w:val="00360C32"/>
    <w:rsid w:val="00360F2A"/>
    <w:rsid w:val="003631F3"/>
    <w:rsid w:val="00366E1B"/>
    <w:rsid w:val="0037101C"/>
    <w:rsid w:val="0037290A"/>
    <w:rsid w:val="00372FB6"/>
    <w:rsid w:val="00375208"/>
    <w:rsid w:val="00375F35"/>
    <w:rsid w:val="003774CC"/>
    <w:rsid w:val="00377EC8"/>
    <w:rsid w:val="00377F77"/>
    <w:rsid w:val="00380945"/>
    <w:rsid w:val="003821C3"/>
    <w:rsid w:val="00391CEF"/>
    <w:rsid w:val="003932B2"/>
    <w:rsid w:val="00394116"/>
    <w:rsid w:val="00394BBF"/>
    <w:rsid w:val="00395629"/>
    <w:rsid w:val="0039585B"/>
    <w:rsid w:val="00396D7B"/>
    <w:rsid w:val="003A129A"/>
    <w:rsid w:val="003A2E41"/>
    <w:rsid w:val="003A3665"/>
    <w:rsid w:val="003A4386"/>
    <w:rsid w:val="003A552B"/>
    <w:rsid w:val="003B10AE"/>
    <w:rsid w:val="003B2377"/>
    <w:rsid w:val="003B57F7"/>
    <w:rsid w:val="003B5D7E"/>
    <w:rsid w:val="003B686B"/>
    <w:rsid w:val="003C1DDA"/>
    <w:rsid w:val="003C3AAB"/>
    <w:rsid w:val="003C5037"/>
    <w:rsid w:val="003C5A4D"/>
    <w:rsid w:val="003C5E9F"/>
    <w:rsid w:val="003C620A"/>
    <w:rsid w:val="003D7E22"/>
    <w:rsid w:val="003E1500"/>
    <w:rsid w:val="003E7089"/>
    <w:rsid w:val="003F2E0E"/>
    <w:rsid w:val="003F7153"/>
    <w:rsid w:val="00403777"/>
    <w:rsid w:val="00403F32"/>
    <w:rsid w:val="00404858"/>
    <w:rsid w:val="004131D2"/>
    <w:rsid w:val="0041427F"/>
    <w:rsid w:val="00415C97"/>
    <w:rsid w:val="00420DAE"/>
    <w:rsid w:val="0042498D"/>
    <w:rsid w:val="004258C8"/>
    <w:rsid w:val="00431CA7"/>
    <w:rsid w:val="004338CE"/>
    <w:rsid w:val="00435036"/>
    <w:rsid w:val="00436983"/>
    <w:rsid w:val="00436D8D"/>
    <w:rsid w:val="00436DD3"/>
    <w:rsid w:val="00442E28"/>
    <w:rsid w:val="0044310C"/>
    <w:rsid w:val="0044444D"/>
    <w:rsid w:val="004475E9"/>
    <w:rsid w:val="00450C27"/>
    <w:rsid w:val="00450DCF"/>
    <w:rsid w:val="004527CC"/>
    <w:rsid w:val="00455023"/>
    <w:rsid w:val="00456294"/>
    <w:rsid w:val="0045695E"/>
    <w:rsid w:val="00457CA2"/>
    <w:rsid w:val="004610AC"/>
    <w:rsid w:val="00462B1E"/>
    <w:rsid w:val="00465B46"/>
    <w:rsid w:val="004662ED"/>
    <w:rsid w:val="0046653B"/>
    <w:rsid w:val="00466C4C"/>
    <w:rsid w:val="0046756F"/>
    <w:rsid w:val="00470817"/>
    <w:rsid w:val="00471199"/>
    <w:rsid w:val="004714AD"/>
    <w:rsid w:val="00472278"/>
    <w:rsid w:val="0047341E"/>
    <w:rsid w:val="00475C83"/>
    <w:rsid w:val="004816CB"/>
    <w:rsid w:val="00481F57"/>
    <w:rsid w:val="00483705"/>
    <w:rsid w:val="00483FC7"/>
    <w:rsid w:val="004842A0"/>
    <w:rsid w:val="004875B8"/>
    <w:rsid w:val="00490C62"/>
    <w:rsid w:val="00491D82"/>
    <w:rsid w:val="00492038"/>
    <w:rsid w:val="00493D4A"/>
    <w:rsid w:val="004943DC"/>
    <w:rsid w:val="00497EF1"/>
    <w:rsid w:val="004A2921"/>
    <w:rsid w:val="004A31AC"/>
    <w:rsid w:val="004B109C"/>
    <w:rsid w:val="004B2BEE"/>
    <w:rsid w:val="004B693D"/>
    <w:rsid w:val="004B6D8A"/>
    <w:rsid w:val="004C0930"/>
    <w:rsid w:val="004C1C8E"/>
    <w:rsid w:val="004D0459"/>
    <w:rsid w:val="004D25E7"/>
    <w:rsid w:val="004D3256"/>
    <w:rsid w:val="004D4F1E"/>
    <w:rsid w:val="004E28B1"/>
    <w:rsid w:val="004E3DD2"/>
    <w:rsid w:val="004E3FD6"/>
    <w:rsid w:val="004E4EEC"/>
    <w:rsid w:val="004E69F0"/>
    <w:rsid w:val="004E6E44"/>
    <w:rsid w:val="004F0715"/>
    <w:rsid w:val="004F2750"/>
    <w:rsid w:val="004F42D2"/>
    <w:rsid w:val="004F439F"/>
    <w:rsid w:val="0050418A"/>
    <w:rsid w:val="005043DE"/>
    <w:rsid w:val="00506BBB"/>
    <w:rsid w:val="0051083F"/>
    <w:rsid w:val="005202E7"/>
    <w:rsid w:val="0052092E"/>
    <w:rsid w:val="00523460"/>
    <w:rsid w:val="0052511B"/>
    <w:rsid w:val="0052653F"/>
    <w:rsid w:val="00531F5B"/>
    <w:rsid w:val="00532C2B"/>
    <w:rsid w:val="00533A43"/>
    <w:rsid w:val="005357F1"/>
    <w:rsid w:val="00537A65"/>
    <w:rsid w:val="0054132D"/>
    <w:rsid w:val="00542677"/>
    <w:rsid w:val="0054414A"/>
    <w:rsid w:val="005454AF"/>
    <w:rsid w:val="00547306"/>
    <w:rsid w:val="0055344C"/>
    <w:rsid w:val="005563E9"/>
    <w:rsid w:val="00557924"/>
    <w:rsid w:val="005624BC"/>
    <w:rsid w:val="00562E38"/>
    <w:rsid w:val="005739BF"/>
    <w:rsid w:val="0058002D"/>
    <w:rsid w:val="00583191"/>
    <w:rsid w:val="00584AAA"/>
    <w:rsid w:val="00586056"/>
    <w:rsid w:val="0059252C"/>
    <w:rsid w:val="0059497E"/>
    <w:rsid w:val="00597386"/>
    <w:rsid w:val="005A112C"/>
    <w:rsid w:val="005A294F"/>
    <w:rsid w:val="005B1659"/>
    <w:rsid w:val="005B1DDA"/>
    <w:rsid w:val="005C390E"/>
    <w:rsid w:val="005C7B36"/>
    <w:rsid w:val="005D44CC"/>
    <w:rsid w:val="005D56F4"/>
    <w:rsid w:val="005E1C9F"/>
    <w:rsid w:val="005E3995"/>
    <w:rsid w:val="005E45F1"/>
    <w:rsid w:val="005E651C"/>
    <w:rsid w:val="005F18CB"/>
    <w:rsid w:val="005F2AEE"/>
    <w:rsid w:val="005F33F6"/>
    <w:rsid w:val="005F5B28"/>
    <w:rsid w:val="005F5E73"/>
    <w:rsid w:val="005F6800"/>
    <w:rsid w:val="0060102B"/>
    <w:rsid w:val="006030C7"/>
    <w:rsid w:val="00610C25"/>
    <w:rsid w:val="006132C5"/>
    <w:rsid w:val="00613599"/>
    <w:rsid w:val="00617968"/>
    <w:rsid w:val="006233FB"/>
    <w:rsid w:val="00623613"/>
    <w:rsid w:val="00624A37"/>
    <w:rsid w:val="00624AFF"/>
    <w:rsid w:val="0062506D"/>
    <w:rsid w:val="00633650"/>
    <w:rsid w:val="00633DC2"/>
    <w:rsid w:val="006349D7"/>
    <w:rsid w:val="0063580C"/>
    <w:rsid w:val="006417F7"/>
    <w:rsid w:val="00643200"/>
    <w:rsid w:val="00644BBE"/>
    <w:rsid w:val="00652D9D"/>
    <w:rsid w:val="00654D9E"/>
    <w:rsid w:val="00660C2E"/>
    <w:rsid w:val="00662C54"/>
    <w:rsid w:val="00666C80"/>
    <w:rsid w:val="006678B5"/>
    <w:rsid w:val="00670008"/>
    <w:rsid w:val="00673D9A"/>
    <w:rsid w:val="00675209"/>
    <w:rsid w:val="00675363"/>
    <w:rsid w:val="0067600F"/>
    <w:rsid w:val="00676CF0"/>
    <w:rsid w:val="00677127"/>
    <w:rsid w:val="00685CCD"/>
    <w:rsid w:val="00687451"/>
    <w:rsid w:val="006907FC"/>
    <w:rsid w:val="00697CD1"/>
    <w:rsid w:val="006A14D7"/>
    <w:rsid w:val="006A244D"/>
    <w:rsid w:val="006A3E10"/>
    <w:rsid w:val="006A416F"/>
    <w:rsid w:val="006A47B6"/>
    <w:rsid w:val="006B2F78"/>
    <w:rsid w:val="006B45A6"/>
    <w:rsid w:val="006B46E6"/>
    <w:rsid w:val="006B5562"/>
    <w:rsid w:val="006B5C7A"/>
    <w:rsid w:val="006B60A3"/>
    <w:rsid w:val="006C1559"/>
    <w:rsid w:val="006C2990"/>
    <w:rsid w:val="006C545B"/>
    <w:rsid w:val="006C697B"/>
    <w:rsid w:val="006D088F"/>
    <w:rsid w:val="006D0E31"/>
    <w:rsid w:val="006D54E2"/>
    <w:rsid w:val="006D654A"/>
    <w:rsid w:val="006D6C22"/>
    <w:rsid w:val="006E084B"/>
    <w:rsid w:val="006E0C9F"/>
    <w:rsid w:val="006E32D5"/>
    <w:rsid w:val="006E434E"/>
    <w:rsid w:val="006E5E03"/>
    <w:rsid w:val="006E60F4"/>
    <w:rsid w:val="006F14CB"/>
    <w:rsid w:val="006F1616"/>
    <w:rsid w:val="006F1B2C"/>
    <w:rsid w:val="006F6957"/>
    <w:rsid w:val="006F7DE7"/>
    <w:rsid w:val="007010B0"/>
    <w:rsid w:val="00703D99"/>
    <w:rsid w:val="0070459F"/>
    <w:rsid w:val="00707FC6"/>
    <w:rsid w:val="0071117D"/>
    <w:rsid w:val="00712482"/>
    <w:rsid w:val="0071654E"/>
    <w:rsid w:val="00717EF9"/>
    <w:rsid w:val="00723B28"/>
    <w:rsid w:val="00724D4B"/>
    <w:rsid w:val="007252C6"/>
    <w:rsid w:val="00731BB9"/>
    <w:rsid w:val="00731E42"/>
    <w:rsid w:val="007501CB"/>
    <w:rsid w:val="00751FF1"/>
    <w:rsid w:val="00756C38"/>
    <w:rsid w:val="007626CD"/>
    <w:rsid w:val="00764A19"/>
    <w:rsid w:val="00765DA1"/>
    <w:rsid w:val="00766B98"/>
    <w:rsid w:val="00766E5D"/>
    <w:rsid w:val="00774D9A"/>
    <w:rsid w:val="007812AE"/>
    <w:rsid w:val="007814B4"/>
    <w:rsid w:val="007960A3"/>
    <w:rsid w:val="00796345"/>
    <w:rsid w:val="007A086D"/>
    <w:rsid w:val="007A15D0"/>
    <w:rsid w:val="007A3E67"/>
    <w:rsid w:val="007A3F17"/>
    <w:rsid w:val="007B021F"/>
    <w:rsid w:val="007B0247"/>
    <w:rsid w:val="007B0A22"/>
    <w:rsid w:val="007B0E38"/>
    <w:rsid w:val="007B4775"/>
    <w:rsid w:val="007C0520"/>
    <w:rsid w:val="007C0C67"/>
    <w:rsid w:val="007C290C"/>
    <w:rsid w:val="007C2EB5"/>
    <w:rsid w:val="007C3DC9"/>
    <w:rsid w:val="007C52BF"/>
    <w:rsid w:val="007C5859"/>
    <w:rsid w:val="007C5CAE"/>
    <w:rsid w:val="007D0233"/>
    <w:rsid w:val="007D1662"/>
    <w:rsid w:val="007D1E33"/>
    <w:rsid w:val="007D3266"/>
    <w:rsid w:val="007D37A9"/>
    <w:rsid w:val="007D48B9"/>
    <w:rsid w:val="007D4F6E"/>
    <w:rsid w:val="007D51A3"/>
    <w:rsid w:val="007E1638"/>
    <w:rsid w:val="007E2BD4"/>
    <w:rsid w:val="007E41C9"/>
    <w:rsid w:val="007E7D22"/>
    <w:rsid w:val="007F4CE6"/>
    <w:rsid w:val="007F5C51"/>
    <w:rsid w:val="007F6B3C"/>
    <w:rsid w:val="0080116D"/>
    <w:rsid w:val="00802215"/>
    <w:rsid w:val="00802D57"/>
    <w:rsid w:val="00804F02"/>
    <w:rsid w:val="00805A9E"/>
    <w:rsid w:val="00807A8C"/>
    <w:rsid w:val="00810D95"/>
    <w:rsid w:val="00810F1C"/>
    <w:rsid w:val="0081389D"/>
    <w:rsid w:val="008140AC"/>
    <w:rsid w:val="00816AA2"/>
    <w:rsid w:val="00821414"/>
    <w:rsid w:val="00822550"/>
    <w:rsid w:val="008228A3"/>
    <w:rsid w:val="0082670B"/>
    <w:rsid w:val="00826B08"/>
    <w:rsid w:val="0083192B"/>
    <w:rsid w:val="008322D6"/>
    <w:rsid w:val="00843835"/>
    <w:rsid w:val="008439D9"/>
    <w:rsid w:val="00850DCE"/>
    <w:rsid w:val="0085107A"/>
    <w:rsid w:val="008511B6"/>
    <w:rsid w:val="008525CE"/>
    <w:rsid w:val="00854B2C"/>
    <w:rsid w:val="00854B85"/>
    <w:rsid w:val="00856B8E"/>
    <w:rsid w:val="00857F4F"/>
    <w:rsid w:val="0086393C"/>
    <w:rsid w:val="00865F63"/>
    <w:rsid w:val="00874983"/>
    <w:rsid w:val="008764BA"/>
    <w:rsid w:val="00876FB8"/>
    <w:rsid w:val="008772DF"/>
    <w:rsid w:val="00877CB9"/>
    <w:rsid w:val="008817B4"/>
    <w:rsid w:val="00882CEC"/>
    <w:rsid w:val="008843BF"/>
    <w:rsid w:val="00884FEC"/>
    <w:rsid w:val="00892882"/>
    <w:rsid w:val="00893FB3"/>
    <w:rsid w:val="00894A0A"/>
    <w:rsid w:val="008A10FF"/>
    <w:rsid w:val="008A15EC"/>
    <w:rsid w:val="008A2F74"/>
    <w:rsid w:val="008A631D"/>
    <w:rsid w:val="008B1975"/>
    <w:rsid w:val="008B24D1"/>
    <w:rsid w:val="008B498F"/>
    <w:rsid w:val="008B6CF6"/>
    <w:rsid w:val="008B7C80"/>
    <w:rsid w:val="008C16C7"/>
    <w:rsid w:val="008C1A9E"/>
    <w:rsid w:val="008C70F0"/>
    <w:rsid w:val="008D08C2"/>
    <w:rsid w:val="008D0B1D"/>
    <w:rsid w:val="008D29B1"/>
    <w:rsid w:val="008D70EE"/>
    <w:rsid w:val="008E196E"/>
    <w:rsid w:val="008E4305"/>
    <w:rsid w:val="008E4795"/>
    <w:rsid w:val="008E7784"/>
    <w:rsid w:val="008F0653"/>
    <w:rsid w:val="008F0DBB"/>
    <w:rsid w:val="008F3C0A"/>
    <w:rsid w:val="008F73F7"/>
    <w:rsid w:val="009003B8"/>
    <w:rsid w:val="009010A3"/>
    <w:rsid w:val="00902DB0"/>
    <w:rsid w:val="009050E5"/>
    <w:rsid w:val="009203BB"/>
    <w:rsid w:val="00920522"/>
    <w:rsid w:val="00920608"/>
    <w:rsid w:val="00920C0D"/>
    <w:rsid w:val="00923680"/>
    <w:rsid w:val="00924D63"/>
    <w:rsid w:val="00926253"/>
    <w:rsid w:val="009275E1"/>
    <w:rsid w:val="00935BED"/>
    <w:rsid w:val="0093659D"/>
    <w:rsid w:val="00942DF8"/>
    <w:rsid w:val="009435C1"/>
    <w:rsid w:val="0094688E"/>
    <w:rsid w:val="00947E68"/>
    <w:rsid w:val="0095120E"/>
    <w:rsid w:val="00951E1F"/>
    <w:rsid w:val="009609D2"/>
    <w:rsid w:val="0096393E"/>
    <w:rsid w:val="00964233"/>
    <w:rsid w:val="0096624C"/>
    <w:rsid w:val="00966A93"/>
    <w:rsid w:val="00967FB0"/>
    <w:rsid w:val="009706A2"/>
    <w:rsid w:val="00970CC2"/>
    <w:rsid w:val="009739CD"/>
    <w:rsid w:val="00973A78"/>
    <w:rsid w:val="00974212"/>
    <w:rsid w:val="009803FC"/>
    <w:rsid w:val="00982EBC"/>
    <w:rsid w:val="00984884"/>
    <w:rsid w:val="009858AD"/>
    <w:rsid w:val="00990534"/>
    <w:rsid w:val="009937E3"/>
    <w:rsid w:val="00994861"/>
    <w:rsid w:val="009A4F95"/>
    <w:rsid w:val="009A577E"/>
    <w:rsid w:val="009A58FD"/>
    <w:rsid w:val="009A6105"/>
    <w:rsid w:val="009A6E9E"/>
    <w:rsid w:val="009B07E7"/>
    <w:rsid w:val="009B540F"/>
    <w:rsid w:val="009B641F"/>
    <w:rsid w:val="009B6833"/>
    <w:rsid w:val="009C0D9C"/>
    <w:rsid w:val="009C1998"/>
    <w:rsid w:val="009C1BC5"/>
    <w:rsid w:val="009C5433"/>
    <w:rsid w:val="009C624A"/>
    <w:rsid w:val="009D04C5"/>
    <w:rsid w:val="009D1336"/>
    <w:rsid w:val="009D3007"/>
    <w:rsid w:val="009D334C"/>
    <w:rsid w:val="009D39CB"/>
    <w:rsid w:val="009D6D69"/>
    <w:rsid w:val="009D7EC0"/>
    <w:rsid w:val="009E02B5"/>
    <w:rsid w:val="009E2CF8"/>
    <w:rsid w:val="009E79A9"/>
    <w:rsid w:val="009F319F"/>
    <w:rsid w:val="009F44BA"/>
    <w:rsid w:val="009F7C12"/>
    <w:rsid w:val="00A00634"/>
    <w:rsid w:val="00A021DD"/>
    <w:rsid w:val="00A14EA1"/>
    <w:rsid w:val="00A1633D"/>
    <w:rsid w:val="00A173D3"/>
    <w:rsid w:val="00A17A99"/>
    <w:rsid w:val="00A20AA9"/>
    <w:rsid w:val="00A21428"/>
    <w:rsid w:val="00A21FE1"/>
    <w:rsid w:val="00A22B75"/>
    <w:rsid w:val="00A22CCD"/>
    <w:rsid w:val="00A23D8E"/>
    <w:rsid w:val="00A245ED"/>
    <w:rsid w:val="00A24DC9"/>
    <w:rsid w:val="00A324A2"/>
    <w:rsid w:val="00A32744"/>
    <w:rsid w:val="00A361C8"/>
    <w:rsid w:val="00A37511"/>
    <w:rsid w:val="00A41CE7"/>
    <w:rsid w:val="00A42884"/>
    <w:rsid w:val="00A42F1F"/>
    <w:rsid w:val="00A4558E"/>
    <w:rsid w:val="00A462CC"/>
    <w:rsid w:val="00A46C1E"/>
    <w:rsid w:val="00A47595"/>
    <w:rsid w:val="00A477B9"/>
    <w:rsid w:val="00A478AC"/>
    <w:rsid w:val="00A50B22"/>
    <w:rsid w:val="00A50DB6"/>
    <w:rsid w:val="00A53AB0"/>
    <w:rsid w:val="00A541BA"/>
    <w:rsid w:val="00A56E98"/>
    <w:rsid w:val="00A574E4"/>
    <w:rsid w:val="00A5798C"/>
    <w:rsid w:val="00A63592"/>
    <w:rsid w:val="00A65C5D"/>
    <w:rsid w:val="00A706FE"/>
    <w:rsid w:val="00A7428D"/>
    <w:rsid w:val="00A75C8F"/>
    <w:rsid w:val="00A76C27"/>
    <w:rsid w:val="00A81A5D"/>
    <w:rsid w:val="00A8208A"/>
    <w:rsid w:val="00A82137"/>
    <w:rsid w:val="00A82466"/>
    <w:rsid w:val="00A82966"/>
    <w:rsid w:val="00A840D8"/>
    <w:rsid w:val="00A859AD"/>
    <w:rsid w:val="00A87D12"/>
    <w:rsid w:val="00A90A77"/>
    <w:rsid w:val="00A91D35"/>
    <w:rsid w:val="00A91EC1"/>
    <w:rsid w:val="00A96172"/>
    <w:rsid w:val="00AA1744"/>
    <w:rsid w:val="00AA40D5"/>
    <w:rsid w:val="00AA4FF8"/>
    <w:rsid w:val="00AA6221"/>
    <w:rsid w:val="00AA78AD"/>
    <w:rsid w:val="00AB0879"/>
    <w:rsid w:val="00AB2374"/>
    <w:rsid w:val="00AB3995"/>
    <w:rsid w:val="00AB4835"/>
    <w:rsid w:val="00AB4E28"/>
    <w:rsid w:val="00AC2F19"/>
    <w:rsid w:val="00AC3903"/>
    <w:rsid w:val="00AC49A4"/>
    <w:rsid w:val="00AC5AB2"/>
    <w:rsid w:val="00AD0302"/>
    <w:rsid w:val="00AD1938"/>
    <w:rsid w:val="00AD2E79"/>
    <w:rsid w:val="00AD3C61"/>
    <w:rsid w:val="00AD430C"/>
    <w:rsid w:val="00AD7477"/>
    <w:rsid w:val="00AE00F0"/>
    <w:rsid w:val="00AE7482"/>
    <w:rsid w:val="00AE7764"/>
    <w:rsid w:val="00AF3059"/>
    <w:rsid w:val="00AF426D"/>
    <w:rsid w:val="00B04D82"/>
    <w:rsid w:val="00B07B06"/>
    <w:rsid w:val="00B12B36"/>
    <w:rsid w:val="00B15560"/>
    <w:rsid w:val="00B15583"/>
    <w:rsid w:val="00B15B44"/>
    <w:rsid w:val="00B22094"/>
    <w:rsid w:val="00B23A76"/>
    <w:rsid w:val="00B2499D"/>
    <w:rsid w:val="00B37A0D"/>
    <w:rsid w:val="00B419D9"/>
    <w:rsid w:val="00B4237D"/>
    <w:rsid w:val="00B42A3B"/>
    <w:rsid w:val="00B4375C"/>
    <w:rsid w:val="00B4383A"/>
    <w:rsid w:val="00B50F0D"/>
    <w:rsid w:val="00B539E2"/>
    <w:rsid w:val="00B579A9"/>
    <w:rsid w:val="00B6184F"/>
    <w:rsid w:val="00B6206F"/>
    <w:rsid w:val="00B65E5B"/>
    <w:rsid w:val="00B704A3"/>
    <w:rsid w:val="00B70CE1"/>
    <w:rsid w:val="00B71A35"/>
    <w:rsid w:val="00B72A2A"/>
    <w:rsid w:val="00B7384D"/>
    <w:rsid w:val="00B73BFD"/>
    <w:rsid w:val="00B75CD2"/>
    <w:rsid w:val="00B77DBA"/>
    <w:rsid w:val="00B80E69"/>
    <w:rsid w:val="00B8207C"/>
    <w:rsid w:val="00B826A6"/>
    <w:rsid w:val="00B85BE1"/>
    <w:rsid w:val="00B8751F"/>
    <w:rsid w:val="00B90BB6"/>
    <w:rsid w:val="00B92581"/>
    <w:rsid w:val="00B94A18"/>
    <w:rsid w:val="00B96BAB"/>
    <w:rsid w:val="00B96D78"/>
    <w:rsid w:val="00B972F2"/>
    <w:rsid w:val="00BA1C10"/>
    <w:rsid w:val="00BA2705"/>
    <w:rsid w:val="00BA2C57"/>
    <w:rsid w:val="00BA315C"/>
    <w:rsid w:val="00BA688A"/>
    <w:rsid w:val="00BA6A87"/>
    <w:rsid w:val="00BA6D25"/>
    <w:rsid w:val="00BA7FE8"/>
    <w:rsid w:val="00BB2F02"/>
    <w:rsid w:val="00BB3573"/>
    <w:rsid w:val="00BB38FB"/>
    <w:rsid w:val="00BC20A3"/>
    <w:rsid w:val="00BC43F6"/>
    <w:rsid w:val="00BC4D51"/>
    <w:rsid w:val="00BC76D7"/>
    <w:rsid w:val="00BC790C"/>
    <w:rsid w:val="00BD61EC"/>
    <w:rsid w:val="00BD7A13"/>
    <w:rsid w:val="00BE0221"/>
    <w:rsid w:val="00BE32BE"/>
    <w:rsid w:val="00BE37B9"/>
    <w:rsid w:val="00BE5F2D"/>
    <w:rsid w:val="00BE6FE5"/>
    <w:rsid w:val="00BE7C50"/>
    <w:rsid w:val="00BF42B4"/>
    <w:rsid w:val="00BF546E"/>
    <w:rsid w:val="00BF5A42"/>
    <w:rsid w:val="00BF64BA"/>
    <w:rsid w:val="00BF64EF"/>
    <w:rsid w:val="00BF6FA3"/>
    <w:rsid w:val="00BF7A8A"/>
    <w:rsid w:val="00C014B3"/>
    <w:rsid w:val="00C03828"/>
    <w:rsid w:val="00C04BA6"/>
    <w:rsid w:val="00C05AA2"/>
    <w:rsid w:val="00C05BAC"/>
    <w:rsid w:val="00C06247"/>
    <w:rsid w:val="00C067C6"/>
    <w:rsid w:val="00C1042E"/>
    <w:rsid w:val="00C1228C"/>
    <w:rsid w:val="00C13F3A"/>
    <w:rsid w:val="00C14AC8"/>
    <w:rsid w:val="00C22B42"/>
    <w:rsid w:val="00C27427"/>
    <w:rsid w:val="00C27972"/>
    <w:rsid w:val="00C33C01"/>
    <w:rsid w:val="00C35C15"/>
    <w:rsid w:val="00C372C8"/>
    <w:rsid w:val="00C377F9"/>
    <w:rsid w:val="00C379E3"/>
    <w:rsid w:val="00C42A88"/>
    <w:rsid w:val="00C44019"/>
    <w:rsid w:val="00C45B91"/>
    <w:rsid w:val="00C479F9"/>
    <w:rsid w:val="00C509BF"/>
    <w:rsid w:val="00C50F0C"/>
    <w:rsid w:val="00C52828"/>
    <w:rsid w:val="00C57717"/>
    <w:rsid w:val="00C60236"/>
    <w:rsid w:val="00C60FB5"/>
    <w:rsid w:val="00C65179"/>
    <w:rsid w:val="00C7268B"/>
    <w:rsid w:val="00C73875"/>
    <w:rsid w:val="00C74B47"/>
    <w:rsid w:val="00C8019B"/>
    <w:rsid w:val="00C805E9"/>
    <w:rsid w:val="00C82064"/>
    <w:rsid w:val="00C83F33"/>
    <w:rsid w:val="00C84BA2"/>
    <w:rsid w:val="00C8716E"/>
    <w:rsid w:val="00C90C0C"/>
    <w:rsid w:val="00C90C44"/>
    <w:rsid w:val="00C91152"/>
    <w:rsid w:val="00C91973"/>
    <w:rsid w:val="00C91CF8"/>
    <w:rsid w:val="00C922C9"/>
    <w:rsid w:val="00C92527"/>
    <w:rsid w:val="00C93D35"/>
    <w:rsid w:val="00C95183"/>
    <w:rsid w:val="00C9690E"/>
    <w:rsid w:val="00CA016D"/>
    <w:rsid w:val="00CA0928"/>
    <w:rsid w:val="00CA2B99"/>
    <w:rsid w:val="00CA3C32"/>
    <w:rsid w:val="00CA5A48"/>
    <w:rsid w:val="00CA5E6A"/>
    <w:rsid w:val="00CB1865"/>
    <w:rsid w:val="00CB578A"/>
    <w:rsid w:val="00CB6742"/>
    <w:rsid w:val="00CB6DC6"/>
    <w:rsid w:val="00CC27D0"/>
    <w:rsid w:val="00CC36B8"/>
    <w:rsid w:val="00CC5F35"/>
    <w:rsid w:val="00CC7313"/>
    <w:rsid w:val="00CD1A56"/>
    <w:rsid w:val="00CD2134"/>
    <w:rsid w:val="00CD272E"/>
    <w:rsid w:val="00CD3121"/>
    <w:rsid w:val="00CD613B"/>
    <w:rsid w:val="00CD61AE"/>
    <w:rsid w:val="00CD7114"/>
    <w:rsid w:val="00CD7520"/>
    <w:rsid w:val="00CE0DA3"/>
    <w:rsid w:val="00CE6FD7"/>
    <w:rsid w:val="00CF15FA"/>
    <w:rsid w:val="00CF1F8D"/>
    <w:rsid w:val="00CF4373"/>
    <w:rsid w:val="00D01DCA"/>
    <w:rsid w:val="00D05925"/>
    <w:rsid w:val="00D06027"/>
    <w:rsid w:val="00D06559"/>
    <w:rsid w:val="00D07044"/>
    <w:rsid w:val="00D07D04"/>
    <w:rsid w:val="00D21A1D"/>
    <w:rsid w:val="00D22119"/>
    <w:rsid w:val="00D2427F"/>
    <w:rsid w:val="00D250EB"/>
    <w:rsid w:val="00D31E24"/>
    <w:rsid w:val="00D33C5C"/>
    <w:rsid w:val="00D34EF8"/>
    <w:rsid w:val="00D36EB0"/>
    <w:rsid w:val="00D46BDF"/>
    <w:rsid w:val="00D528C2"/>
    <w:rsid w:val="00D53B7E"/>
    <w:rsid w:val="00D53C31"/>
    <w:rsid w:val="00D54C45"/>
    <w:rsid w:val="00D5606B"/>
    <w:rsid w:val="00D65E50"/>
    <w:rsid w:val="00D70356"/>
    <w:rsid w:val="00D746C0"/>
    <w:rsid w:val="00D74A90"/>
    <w:rsid w:val="00D74D84"/>
    <w:rsid w:val="00D77C16"/>
    <w:rsid w:val="00D80E67"/>
    <w:rsid w:val="00D8204D"/>
    <w:rsid w:val="00D873C4"/>
    <w:rsid w:val="00D87D76"/>
    <w:rsid w:val="00D9156D"/>
    <w:rsid w:val="00D92CAE"/>
    <w:rsid w:val="00D93076"/>
    <w:rsid w:val="00D93EE2"/>
    <w:rsid w:val="00D945B8"/>
    <w:rsid w:val="00D95252"/>
    <w:rsid w:val="00D96248"/>
    <w:rsid w:val="00D9666A"/>
    <w:rsid w:val="00D974F9"/>
    <w:rsid w:val="00D978B8"/>
    <w:rsid w:val="00D97BA6"/>
    <w:rsid w:val="00DA0C10"/>
    <w:rsid w:val="00DA199D"/>
    <w:rsid w:val="00DA286A"/>
    <w:rsid w:val="00DA3A3A"/>
    <w:rsid w:val="00DA4122"/>
    <w:rsid w:val="00DA4198"/>
    <w:rsid w:val="00DB1791"/>
    <w:rsid w:val="00DB33B5"/>
    <w:rsid w:val="00DB51B5"/>
    <w:rsid w:val="00DB7E2D"/>
    <w:rsid w:val="00DC01C9"/>
    <w:rsid w:val="00DC297A"/>
    <w:rsid w:val="00DC2C3F"/>
    <w:rsid w:val="00DC4FAF"/>
    <w:rsid w:val="00DD057E"/>
    <w:rsid w:val="00DD1012"/>
    <w:rsid w:val="00DD2AE1"/>
    <w:rsid w:val="00DD67A7"/>
    <w:rsid w:val="00DE16BA"/>
    <w:rsid w:val="00DE4373"/>
    <w:rsid w:val="00DE4CA2"/>
    <w:rsid w:val="00DE4FBF"/>
    <w:rsid w:val="00DE7584"/>
    <w:rsid w:val="00DE7B7E"/>
    <w:rsid w:val="00DF16EF"/>
    <w:rsid w:val="00DF1ACA"/>
    <w:rsid w:val="00DF33E2"/>
    <w:rsid w:val="00DF7566"/>
    <w:rsid w:val="00E000B4"/>
    <w:rsid w:val="00E017F0"/>
    <w:rsid w:val="00E01F7F"/>
    <w:rsid w:val="00E07E65"/>
    <w:rsid w:val="00E10D71"/>
    <w:rsid w:val="00E10DCC"/>
    <w:rsid w:val="00E128F3"/>
    <w:rsid w:val="00E132E5"/>
    <w:rsid w:val="00E13C33"/>
    <w:rsid w:val="00E159FE"/>
    <w:rsid w:val="00E245F7"/>
    <w:rsid w:val="00E26BB9"/>
    <w:rsid w:val="00E31FF4"/>
    <w:rsid w:val="00E32BF0"/>
    <w:rsid w:val="00E3527E"/>
    <w:rsid w:val="00E35495"/>
    <w:rsid w:val="00E35B03"/>
    <w:rsid w:val="00E36D02"/>
    <w:rsid w:val="00E41BA4"/>
    <w:rsid w:val="00E4312D"/>
    <w:rsid w:val="00E457FA"/>
    <w:rsid w:val="00E47DEC"/>
    <w:rsid w:val="00E50ADF"/>
    <w:rsid w:val="00E512A1"/>
    <w:rsid w:val="00E52691"/>
    <w:rsid w:val="00E54441"/>
    <w:rsid w:val="00E5513A"/>
    <w:rsid w:val="00E56312"/>
    <w:rsid w:val="00E56FB6"/>
    <w:rsid w:val="00E62774"/>
    <w:rsid w:val="00E643CE"/>
    <w:rsid w:val="00E648D0"/>
    <w:rsid w:val="00E66156"/>
    <w:rsid w:val="00E67475"/>
    <w:rsid w:val="00E718BD"/>
    <w:rsid w:val="00E72C6D"/>
    <w:rsid w:val="00E75A34"/>
    <w:rsid w:val="00E7670E"/>
    <w:rsid w:val="00E76D42"/>
    <w:rsid w:val="00E81C14"/>
    <w:rsid w:val="00E84A52"/>
    <w:rsid w:val="00E853B9"/>
    <w:rsid w:val="00E918B6"/>
    <w:rsid w:val="00E92048"/>
    <w:rsid w:val="00E9260D"/>
    <w:rsid w:val="00E945DB"/>
    <w:rsid w:val="00E94EE3"/>
    <w:rsid w:val="00E95266"/>
    <w:rsid w:val="00E97C41"/>
    <w:rsid w:val="00EA241F"/>
    <w:rsid w:val="00EA2A6C"/>
    <w:rsid w:val="00EA336D"/>
    <w:rsid w:val="00EB00DA"/>
    <w:rsid w:val="00EB0BC9"/>
    <w:rsid w:val="00EB1094"/>
    <w:rsid w:val="00EB1807"/>
    <w:rsid w:val="00EB41F1"/>
    <w:rsid w:val="00EB425F"/>
    <w:rsid w:val="00EC1016"/>
    <w:rsid w:val="00EC55C8"/>
    <w:rsid w:val="00EC6EE4"/>
    <w:rsid w:val="00ED055E"/>
    <w:rsid w:val="00ED081F"/>
    <w:rsid w:val="00ED3233"/>
    <w:rsid w:val="00ED3CE8"/>
    <w:rsid w:val="00ED56EB"/>
    <w:rsid w:val="00ED5C8C"/>
    <w:rsid w:val="00EE01ED"/>
    <w:rsid w:val="00EE1AE7"/>
    <w:rsid w:val="00EE20AD"/>
    <w:rsid w:val="00EE38B7"/>
    <w:rsid w:val="00EE391E"/>
    <w:rsid w:val="00EE3CB6"/>
    <w:rsid w:val="00EE3FC4"/>
    <w:rsid w:val="00EE56D8"/>
    <w:rsid w:val="00EE57E3"/>
    <w:rsid w:val="00EE7D76"/>
    <w:rsid w:val="00EF1F23"/>
    <w:rsid w:val="00EF29AD"/>
    <w:rsid w:val="00EF4161"/>
    <w:rsid w:val="00EF4769"/>
    <w:rsid w:val="00EF5D60"/>
    <w:rsid w:val="00F01754"/>
    <w:rsid w:val="00F068E0"/>
    <w:rsid w:val="00F07E7F"/>
    <w:rsid w:val="00F10F41"/>
    <w:rsid w:val="00F14AF2"/>
    <w:rsid w:val="00F17CF3"/>
    <w:rsid w:val="00F217CC"/>
    <w:rsid w:val="00F25FBD"/>
    <w:rsid w:val="00F30543"/>
    <w:rsid w:val="00F30C00"/>
    <w:rsid w:val="00F317F3"/>
    <w:rsid w:val="00F3312E"/>
    <w:rsid w:val="00F332D4"/>
    <w:rsid w:val="00F33B37"/>
    <w:rsid w:val="00F34F74"/>
    <w:rsid w:val="00F37DC3"/>
    <w:rsid w:val="00F40003"/>
    <w:rsid w:val="00F41586"/>
    <w:rsid w:val="00F42FC4"/>
    <w:rsid w:val="00F43F1E"/>
    <w:rsid w:val="00F446A7"/>
    <w:rsid w:val="00F4528C"/>
    <w:rsid w:val="00F504C1"/>
    <w:rsid w:val="00F505AB"/>
    <w:rsid w:val="00F51805"/>
    <w:rsid w:val="00F51DCD"/>
    <w:rsid w:val="00F54789"/>
    <w:rsid w:val="00F57A28"/>
    <w:rsid w:val="00F61B42"/>
    <w:rsid w:val="00F62EB1"/>
    <w:rsid w:val="00F658E4"/>
    <w:rsid w:val="00F67C90"/>
    <w:rsid w:val="00F704B5"/>
    <w:rsid w:val="00F72D77"/>
    <w:rsid w:val="00F7368D"/>
    <w:rsid w:val="00F73A4E"/>
    <w:rsid w:val="00F73CAE"/>
    <w:rsid w:val="00F752AB"/>
    <w:rsid w:val="00F75638"/>
    <w:rsid w:val="00F761AE"/>
    <w:rsid w:val="00F772C8"/>
    <w:rsid w:val="00F828A5"/>
    <w:rsid w:val="00F84D7C"/>
    <w:rsid w:val="00F9289D"/>
    <w:rsid w:val="00F93274"/>
    <w:rsid w:val="00F948E9"/>
    <w:rsid w:val="00F97607"/>
    <w:rsid w:val="00FA0F76"/>
    <w:rsid w:val="00FA17EF"/>
    <w:rsid w:val="00FA225E"/>
    <w:rsid w:val="00FA2825"/>
    <w:rsid w:val="00FA608C"/>
    <w:rsid w:val="00FA60AF"/>
    <w:rsid w:val="00FB0222"/>
    <w:rsid w:val="00FB057F"/>
    <w:rsid w:val="00FB11F5"/>
    <w:rsid w:val="00FB2084"/>
    <w:rsid w:val="00FB2C46"/>
    <w:rsid w:val="00FB3DFC"/>
    <w:rsid w:val="00FB76C0"/>
    <w:rsid w:val="00FC0203"/>
    <w:rsid w:val="00FC0CA7"/>
    <w:rsid w:val="00FC0FDA"/>
    <w:rsid w:val="00FC1E1C"/>
    <w:rsid w:val="00FC29A1"/>
    <w:rsid w:val="00FC3B6B"/>
    <w:rsid w:val="00FC6D1D"/>
    <w:rsid w:val="00FD0365"/>
    <w:rsid w:val="00FD1B40"/>
    <w:rsid w:val="00FD3EF4"/>
    <w:rsid w:val="00FD4A0B"/>
    <w:rsid w:val="00FD5E6C"/>
    <w:rsid w:val="00FD690B"/>
    <w:rsid w:val="00FE1696"/>
    <w:rsid w:val="00FE2A11"/>
    <w:rsid w:val="00FE3FB2"/>
    <w:rsid w:val="00FE4C80"/>
    <w:rsid w:val="00FE6582"/>
    <w:rsid w:val="00FF1769"/>
    <w:rsid w:val="00FF3026"/>
    <w:rsid w:val="00FF3B12"/>
    <w:rsid w:val="00FF3ED3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5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347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9095</Words>
  <Characters>51843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Николай Николаевич</dc:creator>
  <cp:lastModifiedBy>Руслан</cp:lastModifiedBy>
  <cp:revision>2</cp:revision>
  <cp:lastPrinted>2014-01-27T10:54:00Z</cp:lastPrinted>
  <dcterms:created xsi:type="dcterms:W3CDTF">2019-12-02T10:23:00Z</dcterms:created>
  <dcterms:modified xsi:type="dcterms:W3CDTF">2019-12-02T10:23:00Z</dcterms:modified>
</cp:coreProperties>
</file>