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7F" w:rsidRDefault="00F06A7F">
      <w:pPr>
        <w:pStyle w:val="ConsPlusTitle"/>
        <w:ind w:firstLine="540"/>
        <w:jc w:val="both"/>
        <w:outlineLvl w:val="0"/>
      </w:pPr>
      <w:r>
        <w:t>Статья 15.12. 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</w:t>
      </w:r>
    </w:p>
    <w:p w:rsidR="00F06A7F" w:rsidRDefault="00F06A7F">
      <w:pPr>
        <w:pStyle w:val="ConsPlusNormal"/>
        <w:jc w:val="both"/>
      </w:pPr>
      <w:r>
        <w:t xml:space="preserve">(в ред. Федеральных законов от 26.07.2006 </w:t>
      </w:r>
      <w:hyperlink r:id="rId4" w:history="1">
        <w:r>
          <w:rPr>
            <w:color w:val="0000FF"/>
          </w:rPr>
          <w:t>N 134-ФЗ</w:t>
        </w:r>
      </w:hyperlink>
      <w:r>
        <w:t xml:space="preserve">, от 21.12.2013 </w:t>
      </w:r>
      <w:hyperlink r:id="rId5" w:history="1">
        <w:r>
          <w:rPr>
            <w:color w:val="0000FF"/>
          </w:rPr>
          <w:t>N 365-ФЗ</w:t>
        </w:r>
      </w:hyperlink>
      <w:r>
        <w:t>)</w:t>
      </w:r>
    </w:p>
    <w:p w:rsidR="00F06A7F" w:rsidRDefault="00F06A7F">
      <w:pPr>
        <w:pStyle w:val="ConsPlusNormal"/>
        <w:jc w:val="both"/>
      </w:pPr>
    </w:p>
    <w:p w:rsidR="00F06A7F" w:rsidRDefault="00F06A7F">
      <w:pPr>
        <w:pStyle w:val="ConsPlusNormal"/>
        <w:ind w:firstLine="540"/>
        <w:jc w:val="both"/>
      </w:pPr>
      <w:r>
        <w:t xml:space="preserve">1. Производство организацией-производителем или индивидуальным предпринимателем товаров и продукции без маркировки и (или) нанесения информации, предусмотренной законодательством Российской Федерации, а также с нарушением установленного порядка соответствующей маркировки и (или) нанесения информации в случае, если такая маркировка и (или) нанесение такой информации обязательны, за исключением продукции, указанной в </w:t>
      </w:r>
      <w:hyperlink r:id="rId6" w:history="1">
        <w:r>
          <w:rPr>
            <w:color w:val="0000FF"/>
          </w:rPr>
          <w:t>части 3</w:t>
        </w:r>
      </w:hyperlink>
      <w:r>
        <w:t xml:space="preserve"> настоящей статьи, -</w:t>
      </w:r>
    </w:p>
    <w:p w:rsidR="00F06A7F" w:rsidRDefault="00F06A7F">
      <w:pPr>
        <w:pStyle w:val="ConsPlusNormal"/>
        <w:jc w:val="both"/>
      </w:pPr>
      <w:r>
        <w:t xml:space="preserve">(в ред. Федеральных законов от 26.07.2006 </w:t>
      </w:r>
      <w:hyperlink r:id="rId7" w:history="1">
        <w:r>
          <w:rPr>
            <w:color w:val="0000FF"/>
          </w:rPr>
          <w:t>N 134-ФЗ</w:t>
        </w:r>
      </w:hyperlink>
      <w:r>
        <w:t xml:space="preserve">, от 21.12.2013 </w:t>
      </w:r>
      <w:hyperlink r:id="rId8" w:history="1">
        <w:r>
          <w:rPr>
            <w:color w:val="0000FF"/>
          </w:rPr>
          <w:t>N 365-ФЗ</w:t>
        </w:r>
      </w:hyperlink>
      <w:r>
        <w:t>)</w:t>
      </w:r>
    </w:p>
    <w:p w:rsidR="00F06A7F" w:rsidRDefault="00F06A7F">
      <w:pPr>
        <w:pStyle w:val="ConsPlusNormal"/>
        <w:ind w:firstLine="540"/>
        <w:jc w:val="both"/>
      </w:pPr>
      <w:r>
        <w:t xml:space="preserve">влечет наложение административного штрафа </w:t>
      </w:r>
      <w:proofErr w:type="gramStart"/>
      <w:r>
        <w:t>на должностных лиц в размере от пяти тысяч до десяти тысяч рублей с конфискацией</w:t>
      </w:r>
      <w:proofErr w:type="gramEnd"/>
      <w:r>
        <w:t xml:space="preserve"> предметов административного правонарушения; на юридических лиц - от пятидесяти тысяч до ста тысяч рублей с конфискацией предметов административного правонарушения.</w:t>
      </w:r>
    </w:p>
    <w:p w:rsidR="00F06A7F" w:rsidRDefault="00F06A7F">
      <w:pPr>
        <w:pStyle w:val="ConsPlusNormal"/>
        <w:jc w:val="both"/>
      </w:pPr>
      <w:r>
        <w:t xml:space="preserve">(в ред. Федеральных законов от 22.06.2007 </w:t>
      </w:r>
      <w:hyperlink r:id="rId9" w:history="1">
        <w:r>
          <w:rPr>
            <w:color w:val="0000FF"/>
          </w:rPr>
          <w:t>N 116-ФЗ</w:t>
        </w:r>
      </w:hyperlink>
      <w:r>
        <w:t xml:space="preserve">, от 31.12.2014 </w:t>
      </w:r>
      <w:hyperlink r:id="rId10" w:history="1">
        <w:r>
          <w:rPr>
            <w:color w:val="0000FF"/>
          </w:rPr>
          <w:t>N 530-ФЗ</w:t>
        </w:r>
      </w:hyperlink>
      <w:r>
        <w:t>)</w:t>
      </w:r>
    </w:p>
    <w:p w:rsidR="00F06A7F" w:rsidRDefault="00F06A7F">
      <w:pPr>
        <w:pStyle w:val="ConsPlusNormal"/>
      </w:pPr>
      <w:hyperlink r:id="rId11" w:history="1">
        <w:r>
          <w:rPr>
            <w:i/>
            <w:color w:val="0000FF"/>
          </w:rPr>
          <w:br/>
          <w:t>ст. 15.12, "Кодекс Российской Федерации об административных правонарушениях" от 30.12.2001 N 195-ФЗ (ред. от 29.07.2017) {КонсультантПлюс}</w:t>
        </w:r>
      </w:hyperlink>
      <w:r>
        <w:br/>
      </w:r>
    </w:p>
    <w:p w:rsidR="006C3008" w:rsidRDefault="006C3008"/>
    <w:sectPr w:rsidR="006C3008" w:rsidSect="005338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6A7F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8CB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A7F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2621F31DF5C7E44DC32BBB54F710EC51A9DC7988B650ED092DE2DB4195ABB0F146DA1AFD0F3C7ZBt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62621F31DF5C7E44DC32BBB54F710EC61E9EC09E8B650ED092DE2DB4195ABB0F146DA1AFD0F1CAZBt4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2621F31DF5C7E44DC32BBB54F710EC5189DC39A85650ED092DE2DB4195ABB0F146DA4A7D6ZFt5H" TargetMode="External"/><Relationship Id="rId11" Type="http://schemas.openxmlformats.org/officeDocument/2006/relationships/hyperlink" Target="consultantplus://offline/ref=BE62621F31DF5C7E44DC32BBB54F710EC5189DC39A85650ED092DE2DB4195ABB0F146DA4A7D6ZFt0H" TargetMode="External"/><Relationship Id="rId5" Type="http://schemas.openxmlformats.org/officeDocument/2006/relationships/hyperlink" Target="consultantplus://offline/ref=BE62621F31DF5C7E44DC32BBB54F710EC51A9DC7988B650ED092DE2DB4195ABB0F146DA1AFD0F3C7ZBt1H" TargetMode="External"/><Relationship Id="rId10" Type="http://schemas.openxmlformats.org/officeDocument/2006/relationships/hyperlink" Target="consultantplus://offline/ref=BE62621F31DF5C7E44DC32BBB54F710EC61D9FC4958A650ED092DE2DB4195ABB0F146DA1AFD0F3C6ZBt7H" TargetMode="External"/><Relationship Id="rId4" Type="http://schemas.openxmlformats.org/officeDocument/2006/relationships/hyperlink" Target="consultantplus://offline/ref=BE62621F31DF5C7E44DC32BBB54F710EC61E9EC09E8B650ED092DE2DB4195ABB0F146DA1AFD0F1CAZBt6H" TargetMode="External"/><Relationship Id="rId9" Type="http://schemas.openxmlformats.org/officeDocument/2006/relationships/hyperlink" Target="consultantplus://offline/ref=BE62621F31DF5C7E44DC32BBB54F710EC51B9BC69984650ED092DE2DB4195ABB0F146DA1AFD0F5CEZB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2017-09-19T07:45:00Z</dcterms:created>
  <dcterms:modified xsi:type="dcterms:W3CDTF">2017-09-19T07:46:00Z</dcterms:modified>
</cp:coreProperties>
</file>