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772"/>
        <w:gridCol w:w="4588"/>
      </w:tblGrid>
      <w:tr w:rsidR="00530BE6">
        <w:trPr>
          <w:trHeight w:val="964"/>
        </w:trPr>
        <w:tc>
          <w:tcPr>
            <w:tcW w:w="3996" w:type="dxa"/>
          </w:tcPr>
          <w:p w:rsidR="00530BE6" w:rsidRDefault="00B15E8D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>
                      <wp:extent cx="600075" cy="657225"/>
                      <wp:effectExtent l="0" t="0" r="9525" b="9525"/>
                      <wp:docPr id="1" name="Рисунок 6" descr="Безымянный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Безымянный-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7.2pt;height:51.8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772" w:type="dxa"/>
          </w:tcPr>
          <w:p w:rsidR="00530BE6" w:rsidRDefault="00B15E8D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530BE6" w:rsidRDefault="00530BE6">
            <w:pPr>
              <w:jc w:val="center"/>
              <w:rPr>
                <w:sz w:val="24"/>
                <w:szCs w:val="24"/>
              </w:rPr>
            </w:pPr>
          </w:p>
        </w:tc>
      </w:tr>
      <w:tr w:rsidR="00530BE6">
        <w:trPr>
          <w:trHeight w:val="1928"/>
        </w:trPr>
        <w:tc>
          <w:tcPr>
            <w:tcW w:w="3996" w:type="dxa"/>
          </w:tcPr>
          <w:p w:rsidR="00530BE6" w:rsidRDefault="00B15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МИНИСТЕРСТВО</w:t>
            </w:r>
          </w:p>
          <w:p w:rsidR="00530BE6" w:rsidRDefault="00B15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ЦИФРОВОГО РАЗВИТИЯ</w:t>
            </w:r>
          </w:p>
          <w:p w:rsidR="00530BE6" w:rsidRDefault="00B15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И СВЯЗИ</w:t>
            </w:r>
          </w:p>
          <w:p w:rsidR="00530BE6" w:rsidRDefault="00B15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ОРЕНБУРГСКОЙ ОБЛАСТИ</w:t>
            </w:r>
          </w:p>
          <w:p w:rsidR="00530BE6" w:rsidRDefault="00530BE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30BE6" w:rsidRDefault="00530BE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30BE6" w:rsidRDefault="00B15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Кобозева, 30, помещение 2</w:t>
            </w:r>
          </w:p>
          <w:p w:rsidR="00530BE6" w:rsidRDefault="00B15E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>
              <w:rPr>
                <w:color w:val="000000"/>
                <w:sz w:val="18"/>
                <w:szCs w:val="18"/>
              </w:rPr>
              <w:t>, 460000</w:t>
            </w:r>
          </w:p>
          <w:p w:rsidR="00530BE6" w:rsidRDefault="00B1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(3532) 78-62-42, </w:t>
            </w:r>
            <w:r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 (3532) 78-62-75</w:t>
            </w:r>
          </w:p>
          <w:p w:rsidR="00530BE6" w:rsidRDefault="00B1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r>
              <w:rPr>
                <w:sz w:val="18"/>
                <w:szCs w:val="18"/>
                <w:lang w:val="en-US"/>
              </w:rPr>
              <w:t>digital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orb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30BE6" w:rsidRDefault="00B1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46@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orb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30BE6" w:rsidRDefault="00530BE6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</w:tcPr>
          <w:p w:rsidR="00530BE6" w:rsidRDefault="00530BE6">
            <w:pPr>
              <w:jc w:val="center"/>
              <w:rPr>
                <w:b/>
                <w:bCs/>
              </w:rPr>
            </w:pPr>
          </w:p>
        </w:tc>
        <w:tc>
          <w:tcPr>
            <w:tcW w:w="4588" w:type="dxa"/>
          </w:tcPr>
          <w:p w:rsidR="001557C4" w:rsidRDefault="001557C4" w:rsidP="001557C4">
            <w:pPr>
              <w:spacing w:before="120"/>
              <w:rPr>
                <w:sz w:val="28"/>
                <w:szCs w:val="28"/>
              </w:rPr>
            </w:pPr>
            <w:r w:rsidRPr="00C056F1">
              <w:rPr>
                <w:sz w:val="28"/>
                <w:szCs w:val="28"/>
              </w:rPr>
              <w:t>Главам городских округов и муниципальных районов Оренбургской области</w:t>
            </w:r>
          </w:p>
          <w:p w:rsidR="00530BE6" w:rsidRDefault="00530BE6">
            <w:pPr>
              <w:jc w:val="both"/>
              <w:rPr>
                <w:sz w:val="28"/>
                <w:szCs w:val="28"/>
              </w:rPr>
            </w:pPr>
          </w:p>
        </w:tc>
      </w:tr>
    </w:tbl>
    <w:p w:rsidR="00530BE6" w:rsidRDefault="00B15E8D">
      <w:pPr>
        <w:ind w:right="-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[МЕСТО ДЛЯ ШТАМПА]</w:t>
      </w:r>
    </w:p>
    <w:p w:rsidR="00530BE6" w:rsidRDefault="00530BE6"/>
    <w:tbl>
      <w:tblPr>
        <w:tblStyle w:val="af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772"/>
        <w:gridCol w:w="4588"/>
      </w:tblGrid>
      <w:tr w:rsidR="00530BE6">
        <w:trPr>
          <w:trHeight w:val="405"/>
        </w:trPr>
        <w:tc>
          <w:tcPr>
            <w:tcW w:w="3996" w:type="dxa"/>
          </w:tcPr>
          <w:p w:rsidR="00530BE6" w:rsidRDefault="00B15E8D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На № ________от_______________</w:t>
            </w:r>
          </w:p>
        </w:tc>
        <w:tc>
          <w:tcPr>
            <w:tcW w:w="772" w:type="dxa"/>
          </w:tcPr>
          <w:p w:rsidR="00530BE6" w:rsidRDefault="00530BE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</w:tcPr>
          <w:p w:rsidR="00530BE6" w:rsidRDefault="00530B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30BE6">
        <w:trPr>
          <w:trHeight w:val="340"/>
        </w:trPr>
        <w:tc>
          <w:tcPr>
            <w:tcW w:w="3996" w:type="dxa"/>
          </w:tcPr>
          <w:p w:rsidR="00530BE6" w:rsidRDefault="00FC3566">
            <w:pPr>
              <w:rPr>
                <w:sz w:val="24"/>
              </w:rPr>
            </w:pPr>
            <w:r>
              <w:rPr>
                <w:sz w:val="24"/>
              </w:rPr>
              <w:t>О реализации программы УЦН 2.0</w:t>
            </w:r>
          </w:p>
        </w:tc>
        <w:tc>
          <w:tcPr>
            <w:tcW w:w="772" w:type="dxa"/>
          </w:tcPr>
          <w:p w:rsidR="00530BE6" w:rsidRDefault="00530BE6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:rsidR="00530BE6" w:rsidRDefault="00530BE6">
            <w:pPr>
              <w:rPr>
                <w:b/>
                <w:bCs/>
              </w:rPr>
            </w:pPr>
          </w:p>
        </w:tc>
      </w:tr>
      <w:tr w:rsidR="00530BE6">
        <w:trPr>
          <w:trHeight w:val="340"/>
        </w:trPr>
        <w:tc>
          <w:tcPr>
            <w:tcW w:w="3996" w:type="dxa"/>
          </w:tcPr>
          <w:p w:rsidR="00530BE6" w:rsidRDefault="00530BE6">
            <w:pPr>
              <w:rPr>
                <w:sz w:val="24"/>
              </w:rPr>
            </w:pPr>
          </w:p>
        </w:tc>
        <w:tc>
          <w:tcPr>
            <w:tcW w:w="772" w:type="dxa"/>
          </w:tcPr>
          <w:p w:rsidR="00530BE6" w:rsidRDefault="00530BE6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:rsidR="00530BE6" w:rsidRDefault="00530BE6">
            <w:pPr>
              <w:rPr>
                <w:b/>
                <w:bCs/>
              </w:rPr>
            </w:pPr>
          </w:p>
        </w:tc>
      </w:tr>
    </w:tbl>
    <w:p w:rsidR="00530BE6" w:rsidRDefault="00B15E8D">
      <w:r>
        <w:t xml:space="preserve"> </w:t>
      </w:r>
    </w:p>
    <w:p w:rsidR="00530BE6" w:rsidRDefault="00FC356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B15E8D">
        <w:rPr>
          <w:sz w:val="28"/>
          <w:szCs w:val="28"/>
        </w:rPr>
        <w:t>!</w:t>
      </w:r>
    </w:p>
    <w:p w:rsidR="0000749C" w:rsidRPr="00FC3566" w:rsidRDefault="0000749C">
      <w:pPr>
        <w:spacing w:line="360" w:lineRule="auto"/>
        <w:contextualSpacing/>
        <w:jc w:val="center"/>
        <w:rPr>
          <w:sz w:val="28"/>
          <w:szCs w:val="28"/>
        </w:rPr>
      </w:pPr>
    </w:p>
    <w:p w:rsidR="00FC3566" w:rsidRPr="00FC3566" w:rsidRDefault="00FC3566" w:rsidP="000074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3566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реализации федеральной программы «Устранение цифрового неравенства» (далее - УЦН 2.0)</w:t>
      </w:r>
      <w:r w:rsidRPr="00FC3566">
        <w:rPr>
          <w:sz w:val="28"/>
          <w:szCs w:val="28"/>
        </w:rPr>
        <w:t xml:space="preserve"> в малых населенных пунктах</w:t>
      </w:r>
      <w:r>
        <w:rPr>
          <w:sz w:val="28"/>
          <w:szCs w:val="28"/>
        </w:rPr>
        <w:t xml:space="preserve"> региона</w:t>
      </w:r>
      <w:r w:rsidRPr="00FC3566">
        <w:rPr>
          <w:sz w:val="28"/>
          <w:szCs w:val="28"/>
        </w:rPr>
        <w:t xml:space="preserve">, где проживают от 100 до 500 человек, появляется мобильная связь и высокоскоростной интернет. За последние три года в 135 селах Оренбургской области за государственный счет были построены вышки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/</w:t>
      </w:r>
      <w:r w:rsidRPr="00FC3566">
        <w:rPr>
          <w:sz w:val="28"/>
          <w:szCs w:val="28"/>
        </w:rPr>
        <w:t xml:space="preserve">4G/LTE. </w:t>
      </w:r>
      <w:r>
        <w:rPr>
          <w:sz w:val="28"/>
          <w:szCs w:val="28"/>
        </w:rPr>
        <w:t>Оператор</w:t>
      </w:r>
      <w:r w:rsidRPr="00FC3566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– ПАО «Ростелеком», подрядчик –</w:t>
      </w:r>
      <w:r w:rsidRPr="00FC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</w:t>
      </w:r>
      <w:r w:rsidRPr="00FC3566">
        <w:rPr>
          <w:sz w:val="28"/>
          <w:szCs w:val="28"/>
        </w:rPr>
        <w:t>«</w:t>
      </w:r>
      <w:r>
        <w:rPr>
          <w:sz w:val="28"/>
          <w:szCs w:val="28"/>
        </w:rPr>
        <w:t>Т2Мобайл</w:t>
      </w:r>
      <w:r w:rsidRPr="00FC3566">
        <w:rPr>
          <w:sz w:val="28"/>
          <w:szCs w:val="28"/>
        </w:rPr>
        <w:t xml:space="preserve">». </w:t>
      </w:r>
    </w:p>
    <w:p w:rsidR="00FC3566" w:rsidRPr="00FC3566" w:rsidRDefault="00FC3566" w:rsidP="000074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3566">
        <w:rPr>
          <w:sz w:val="28"/>
          <w:szCs w:val="28"/>
        </w:rPr>
        <w:t xml:space="preserve">Правительство создало условия для участия в программе всех </w:t>
      </w:r>
      <w:r w:rsidR="00382838">
        <w:rPr>
          <w:sz w:val="28"/>
          <w:szCs w:val="28"/>
        </w:rPr>
        <w:t xml:space="preserve">мобильных </w:t>
      </w:r>
      <w:r w:rsidRPr="00FC3566">
        <w:rPr>
          <w:sz w:val="28"/>
          <w:szCs w:val="28"/>
        </w:rPr>
        <w:t>операторов. Уже сейчас к проекту УЦН</w:t>
      </w:r>
      <w:r>
        <w:rPr>
          <w:sz w:val="28"/>
          <w:szCs w:val="28"/>
        </w:rPr>
        <w:t xml:space="preserve"> 2.0</w:t>
      </w:r>
      <w:r w:rsidRPr="00FC3566">
        <w:rPr>
          <w:sz w:val="28"/>
          <w:szCs w:val="28"/>
        </w:rPr>
        <w:t xml:space="preserve"> в 87 селах </w:t>
      </w:r>
      <w:r>
        <w:rPr>
          <w:sz w:val="28"/>
          <w:szCs w:val="28"/>
        </w:rPr>
        <w:t xml:space="preserve">Оренбургской области </w:t>
      </w:r>
      <w:r w:rsidRPr="00FC3566">
        <w:rPr>
          <w:sz w:val="28"/>
          <w:szCs w:val="28"/>
        </w:rPr>
        <w:t xml:space="preserve">присоединился </w:t>
      </w:r>
      <w:r>
        <w:rPr>
          <w:sz w:val="28"/>
          <w:szCs w:val="28"/>
        </w:rPr>
        <w:t>Б</w:t>
      </w:r>
      <w:r w:rsidRPr="00FC3566">
        <w:rPr>
          <w:sz w:val="28"/>
          <w:szCs w:val="28"/>
        </w:rPr>
        <w:t xml:space="preserve">илайн. Это стало возможным благодаря технологии </w:t>
      </w:r>
      <w:proofErr w:type="spellStart"/>
      <w:r w:rsidRPr="00FC3566">
        <w:rPr>
          <w:sz w:val="28"/>
          <w:szCs w:val="28"/>
        </w:rPr>
        <w:t>шэринга</w:t>
      </w:r>
      <w:proofErr w:type="spellEnd"/>
      <w:r w:rsidRPr="00FC3566">
        <w:rPr>
          <w:sz w:val="28"/>
          <w:szCs w:val="28"/>
        </w:rPr>
        <w:t>, позволяющей совместно использовать инфраструктуру сотовой связи одновременно несколькими операторами. При этом никаких изменений в оплате не будет — абонент всё оплачивает по своему тарифу. На данный момент доступна только услуга мобильного интернета — голосовая связь в процессе отстройки, но уже можно звонить «через интернет»</w:t>
      </w:r>
      <w:r>
        <w:rPr>
          <w:sz w:val="28"/>
          <w:szCs w:val="28"/>
        </w:rPr>
        <w:t xml:space="preserve"> </w:t>
      </w:r>
      <w:r w:rsidRPr="00FC3566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FC3566">
        <w:rPr>
          <w:sz w:val="28"/>
          <w:szCs w:val="28"/>
        </w:rPr>
        <w:t xml:space="preserve">олосовые вызовы в сети 4G осуществляются при </w:t>
      </w:r>
      <w:r>
        <w:rPr>
          <w:sz w:val="28"/>
          <w:szCs w:val="28"/>
        </w:rPr>
        <w:t>использовании</w:t>
      </w:r>
      <w:r w:rsidRPr="00FC3566">
        <w:rPr>
          <w:sz w:val="28"/>
          <w:szCs w:val="28"/>
        </w:rPr>
        <w:t xml:space="preserve"> технологии </w:t>
      </w:r>
      <w:proofErr w:type="spellStart"/>
      <w:r w:rsidRPr="00FC3566">
        <w:rPr>
          <w:sz w:val="28"/>
          <w:szCs w:val="28"/>
        </w:rPr>
        <w:t>VoLTE</w:t>
      </w:r>
      <w:proofErr w:type="spellEnd"/>
      <w:r w:rsidRPr="00FC3566">
        <w:rPr>
          <w:sz w:val="28"/>
          <w:szCs w:val="28"/>
        </w:rPr>
        <w:t xml:space="preserve">, которую поддерживает большинство </w:t>
      </w:r>
      <w:r w:rsidRPr="00FC3566">
        <w:rPr>
          <w:sz w:val="28"/>
          <w:szCs w:val="28"/>
        </w:rPr>
        <w:lastRenderedPageBreak/>
        <w:t xml:space="preserve">современных смартфонов. В 2024 году к </w:t>
      </w:r>
      <w:r>
        <w:rPr>
          <w:sz w:val="28"/>
          <w:szCs w:val="28"/>
        </w:rPr>
        <w:t>проекту УЦН 2.0</w:t>
      </w:r>
      <w:r w:rsidRPr="00FC3566"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присоединятся ПАО</w:t>
      </w:r>
      <w:r w:rsidRPr="00FC35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3566">
        <w:rPr>
          <w:sz w:val="28"/>
          <w:szCs w:val="28"/>
        </w:rPr>
        <w:t>МТС</w:t>
      </w:r>
      <w:r>
        <w:rPr>
          <w:sz w:val="28"/>
          <w:szCs w:val="28"/>
        </w:rPr>
        <w:t>»</w:t>
      </w:r>
      <w:r w:rsidRPr="00FC3566">
        <w:rPr>
          <w:sz w:val="28"/>
          <w:szCs w:val="28"/>
        </w:rPr>
        <w:t xml:space="preserve"> и </w:t>
      </w:r>
      <w:r>
        <w:rPr>
          <w:sz w:val="28"/>
          <w:szCs w:val="28"/>
        </w:rPr>
        <w:t>ПАО «</w:t>
      </w:r>
      <w:r w:rsidRPr="00FC3566">
        <w:rPr>
          <w:sz w:val="28"/>
          <w:szCs w:val="28"/>
        </w:rPr>
        <w:t>Мегафон</w:t>
      </w:r>
      <w:r>
        <w:rPr>
          <w:sz w:val="28"/>
          <w:szCs w:val="28"/>
        </w:rPr>
        <w:t>»</w:t>
      </w:r>
      <w:r w:rsidRPr="00FC3566">
        <w:rPr>
          <w:sz w:val="28"/>
          <w:szCs w:val="28"/>
        </w:rPr>
        <w:t xml:space="preserve">. </w:t>
      </w:r>
    </w:p>
    <w:p w:rsidR="00530BE6" w:rsidRDefault="00FC3566" w:rsidP="000074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3566">
        <w:rPr>
          <w:sz w:val="28"/>
          <w:szCs w:val="28"/>
        </w:rPr>
        <w:t xml:space="preserve">Переход на </w:t>
      </w:r>
      <w:proofErr w:type="spellStart"/>
      <w:r w:rsidRPr="00FC3566">
        <w:rPr>
          <w:sz w:val="28"/>
          <w:szCs w:val="28"/>
        </w:rPr>
        <w:t>шэринг</w:t>
      </w:r>
      <w:proofErr w:type="spellEnd"/>
      <w:r w:rsidRPr="00FC3566">
        <w:rPr>
          <w:sz w:val="28"/>
          <w:szCs w:val="28"/>
        </w:rPr>
        <w:t xml:space="preserve"> увеличит зону покрытия связью для каждого оператора</w:t>
      </w:r>
      <w:r w:rsidR="007A0D67">
        <w:rPr>
          <w:sz w:val="28"/>
          <w:szCs w:val="28"/>
        </w:rPr>
        <w:t>, а</w:t>
      </w:r>
      <w:r w:rsidRPr="00FC3566">
        <w:rPr>
          <w:sz w:val="28"/>
          <w:szCs w:val="28"/>
        </w:rPr>
        <w:t xml:space="preserve"> у жителей сёл будет возможность выбирать оператора</w:t>
      </w:r>
      <w:r w:rsidR="007A0D67">
        <w:rPr>
          <w:sz w:val="28"/>
          <w:szCs w:val="28"/>
        </w:rPr>
        <w:t>, предоставляющего услуги мобильной связи</w:t>
      </w:r>
      <w:r w:rsidRPr="00FC3566">
        <w:rPr>
          <w:sz w:val="28"/>
          <w:szCs w:val="28"/>
        </w:rPr>
        <w:t>.</w:t>
      </w:r>
    </w:p>
    <w:p w:rsidR="007A0D67" w:rsidRDefault="007A0D67" w:rsidP="000074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Просим Вас разместить информацию (пресс-релиз) на сайтах муниципалитетов и довести данную информацию до жителей.</w:t>
      </w:r>
    </w:p>
    <w:p w:rsidR="0000749C" w:rsidRDefault="0000749C" w:rsidP="0000749C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A0D67" w:rsidRDefault="007A0D67" w:rsidP="00FC356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«Пресс-релиз Билайн» в 1 экз.</w:t>
      </w:r>
    </w:p>
    <w:p w:rsidR="00530BE6" w:rsidRDefault="00530BE6">
      <w:pPr>
        <w:spacing w:line="360" w:lineRule="auto"/>
        <w:contextualSpacing/>
        <w:rPr>
          <w:sz w:val="28"/>
          <w:szCs w:val="28"/>
        </w:rPr>
      </w:pPr>
    </w:p>
    <w:p w:rsidR="00530BE6" w:rsidRDefault="00530BE6">
      <w:pPr>
        <w:spacing w:line="360" w:lineRule="auto"/>
        <w:contextualSpacing/>
        <w:rPr>
          <w:sz w:val="28"/>
          <w:szCs w:val="28"/>
        </w:rPr>
      </w:pPr>
    </w:p>
    <w:p w:rsidR="007335C1" w:rsidRDefault="007335C1">
      <w:pPr>
        <w:spacing w:line="360" w:lineRule="auto"/>
        <w:contextualSpacing/>
        <w:rPr>
          <w:sz w:val="28"/>
          <w:szCs w:val="28"/>
        </w:rPr>
      </w:pPr>
    </w:p>
    <w:p w:rsidR="00530BE6" w:rsidRDefault="00530BE6">
      <w:pPr>
        <w:spacing w:line="360" w:lineRule="auto"/>
        <w:contextualSpacing/>
        <w:rPr>
          <w:sz w:val="28"/>
          <w:szCs w:val="28"/>
        </w:rPr>
      </w:pPr>
    </w:p>
    <w:p w:rsidR="00530BE6" w:rsidRDefault="00530BE6">
      <w:pPr>
        <w:spacing w:line="360" w:lineRule="auto"/>
        <w:contextualSpacing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4239"/>
        <w:gridCol w:w="2045"/>
      </w:tblGrid>
      <w:tr w:rsidR="00530BE6">
        <w:trPr>
          <w:trHeight w:val="542"/>
        </w:trPr>
        <w:tc>
          <w:tcPr>
            <w:tcW w:w="3227" w:type="dxa"/>
            <w:vAlign w:val="center"/>
          </w:tcPr>
          <w:p w:rsidR="00530BE6" w:rsidRDefault="00B1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594" w:type="dxa"/>
            <w:vAlign w:val="center"/>
          </w:tcPr>
          <w:p w:rsidR="00530BE6" w:rsidRDefault="0053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530BE6" w:rsidRDefault="00B15E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Д.В.Толпейкин</w:t>
            </w:r>
            <w:proofErr w:type="spellEnd"/>
          </w:p>
        </w:tc>
      </w:tr>
    </w:tbl>
    <w:p w:rsidR="00530BE6" w:rsidRDefault="00530BE6">
      <w:pPr>
        <w:pStyle w:val="ConsPlusNonformat"/>
        <w:rPr>
          <w:rFonts w:ascii="Times New Roman" w:hAnsi="Times New Roman" w:cs="Times New Roman"/>
        </w:rPr>
      </w:pPr>
    </w:p>
    <w:p w:rsidR="00530BE6" w:rsidRDefault="00B15E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ahoma" w:hAnsi="Tahoma" w:cs="Tahoma"/>
          <w:sz w:val="16"/>
          <w:szCs w:val="16"/>
        </w:rPr>
        <w:t>[МЕСТО ДЛЯ ПОДПИСИ]</w:t>
      </w:r>
    </w:p>
    <w:p w:rsidR="00530BE6" w:rsidRDefault="00530BE6">
      <w:pPr>
        <w:pStyle w:val="ConsPlusNonformat"/>
        <w:rPr>
          <w:rFonts w:ascii="Times New Roman" w:hAnsi="Times New Roman" w:cs="Times New Roman"/>
        </w:rPr>
      </w:pPr>
    </w:p>
    <w:p w:rsidR="00530BE6" w:rsidRDefault="00530BE6">
      <w:pPr>
        <w:pStyle w:val="ConsPlusNonformat"/>
        <w:rPr>
          <w:rFonts w:ascii="Times New Roman" w:hAnsi="Times New Roman" w:cs="Times New Roman"/>
        </w:rPr>
      </w:pPr>
    </w:p>
    <w:p w:rsidR="00530BE6" w:rsidRDefault="00530BE6">
      <w:pPr>
        <w:pStyle w:val="ConsPlusNonformat"/>
        <w:rPr>
          <w:rFonts w:ascii="Times New Roman" w:hAnsi="Times New Roman" w:cs="Times New Roman"/>
        </w:rPr>
      </w:pPr>
    </w:p>
    <w:p w:rsidR="00530BE6" w:rsidRDefault="00530BE6">
      <w:pPr>
        <w:pStyle w:val="ConsPlusNonformat"/>
        <w:rPr>
          <w:rFonts w:ascii="Times New Roman" w:hAnsi="Times New Roman" w:cs="Times New Roman"/>
        </w:rPr>
      </w:pPr>
    </w:p>
    <w:p w:rsidR="00530BE6" w:rsidRDefault="00530BE6">
      <w:pPr>
        <w:pStyle w:val="ConsPlusNonformat"/>
        <w:rPr>
          <w:rFonts w:ascii="Times New Roman" w:hAnsi="Times New Roman" w:cs="Times New Roman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00749C" w:rsidRDefault="0000749C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7335C1" w:rsidRDefault="007335C1">
      <w:pPr>
        <w:pStyle w:val="ConsPlusNonformat"/>
        <w:rPr>
          <w:rFonts w:ascii="Times New Roman" w:hAnsi="Times New Roman" w:cs="Times New Roman"/>
          <w:sz w:val="24"/>
        </w:rPr>
      </w:pPr>
    </w:p>
    <w:p w:rsidR="00530BE6" w:rsidRDefault="0000749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Щербинин Павел Николаевич</w:t>
      </w:r>
    </w:p>
    <w:p w:rsidR="0000749C" w:rsidRDefault="0015418D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</w:rPr>
        <w:t xml:space="preserve">(3532) </w:t>
      </w:r>
      <w:r w:rsidR="0000749C">
        <w:rPr>
          <w:rFonts w:ascii="Times New Roman" w:hAnsi="Times New Roman" w:cs="Times New Roman"/>
          <w:sz w:val="24"/>
        </w:rPr>
        <w:t>90-00-57</w:t>
      </w:r>
    </w:p>
    <w:p w:rsidR="00530BE6" w:rsidRDefault="00530BE6">
      <w:pPr>
        <w:pStyle w:val="ConsPlusNonformat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sectPr w:rsidR="00530BE6" w:rsidSect="0000749C">
      <w:headerReference w:type="default" r:id="rId11"/>
      <w:pgSz w:w="11907" w:h="16840"/>
      <w:pgMar w:top="1134" w:right="851" w:bottom="1560" w:left="1701" w:header="720" w:footer="4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8D" w:rsidRDefault="00B15E8D">
      <w:r>
        <w:separator/>
      </w:r>
    </w:p>
  </w:endnote>
  <w:endnote w:type="continuationSeparator" w:id="0">
    <w:p w:rsidR="00B15E8D" w:rsidRDefault="00B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8D" w:rsidRDefault="00B15E8D">
      <w:r>
        <w:separator/>
      </w:r>
    </w:p>
  </w:footnote>
  <w:footnote w:type="continuationSeparator" w:id="0">
    <w:p w:rsidR="00B15E8D" w:rsidRDefault="00B1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9C" w:rsidRDefault="0000749C" w:rsidP="0000749C">
    <w:pPr>
      <w:pStyle w:val="af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2AE6"/>
    <w:multiLevelType w:val="hybridMultilevel"/>
    <w:tmpl w:val="E1564E96"/>
    <w:lvl w:ilvl="0" w:tplc="6526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0D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4A08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F0C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E039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F607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CA8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EA5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A043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B45A6"/>
    <w:multiLevelType w:val="hybridMultilevel"/>
    <w:tmpl w:val="792C2630"/>
    <w:lvl w:ilvl="0" w:tplc="66F89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B348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D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6E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08D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789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F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0D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61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4D02"/>
    <w:multiLevelType w:val="hybridMultilevel"/>
    <w:tmpl w:val="03120F68"/>
    <w:lvl w:ilvl="0" w:tplc="56C664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26BD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82B9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A09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BC37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D6EB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1C77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723E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CEDE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F21A06"/>
    <w:multiLevelType w:val="hybridMultilevel"/>
    <w:tmpl w:val="21F05E92"/>
    <w:lvl w:ilvl="0" w:tplc="5E766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022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C0D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C4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D6D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DCB3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D2B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CC1D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867F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E6"/>
    <w:rsid w:val="0000749C"/>
    <w:rsid w:val="0015418D"/>
    <w:rsid w:val="001557C4"/>
    <w:rsid w:val="00382838"/>
    <w:rsid w:val="00530BE6"/>
    <w:rsid w:val="007335C1"/>
    <w:rsid w:val="007A0D67"/>
    <w:rsid w:val="00B15E8D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34BB"/>
  <w15:docId w15:val="{35D747EF-5A7E-4356-8C4D-3BFD83A8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framePr w:w="3604" w:h="578" w:hSpace="181" w:wrap="auto" w:vAnchor="page" w:hAnchor="page" w:x="7941" w:y="426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Pr>
      <w:rFonts w:ascii="Calibri" w:hAnsi="Calibri" w:cs="Calibri"/>
      <w:b/>
      <w:bCs/>
    </w:rPr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Pr>
      <w:rFonts w:cs="Times New Roman"/>
      <w:sz w:val="20"/>
      <w:szCs w:val="20"/>
    </w:rPr>
  </w:style>
  <w:style w:type="paragraph" w:styleId="af6">
    <w:name w:val="footer"/>
    <w:basedOn w:val="a"/>
    <w:link w:val="af7"/>
    <w:uiPriority w:val="99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pPr>
      <w:framePr w:w="3604" w:h="578" w:hSpace="181" w:wrap="auto" w:vAnchor="page" w:hAnchor="page" w:x="7941" w:y="426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semiHidden/>
    <w:rPr>
      <w:rFonts w:cs="Times New Roman"/>
      <w:sz w:val="20"/>
      <w:szCs w:val="20"/>
    </w:rPr>
  </w:style>
  <w:style w:type="character" w:styleId="af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b">
    <w:name w:val="Balloon Text"/>
    <w:basedOn w:val="a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character" w:styleId="afe">
    <w:name w:val="Emphasis"/>
    <w:basedOn w:val="a0"/>
    <w:uiPriority w:val="20"/>
    <w:qFormat/>
    <w:rPr>
      <w:rFonts w:cs="Times New Roman"/>
      <w:i/>
    </w:rPr>
  </w:style>
  <w:style w:type="character" w:customStyle="1" w:styleId="h3">
    <w:name w:val="h3"/>
  </w:style>
  <w:style w:type="character" w:styleId="aff">
    <w:name w:val="annotation reference"/>
    <w:basedOn w:val="a0"/>
    <w:uiPriority w:val="99"/>
    <w:rPr>
      <w:sz w:val="16"/>
      <w:szCs w:val="16"/>
    </w:rPr>
  </w:style>
  <w:style w:type="paragraph" w:styleId="aff0">
    <w:name w:val="annotation text"/>
    <w:basedOn w:val="a"/>
    <w:link w:val="aff1"/>
    <w:uiPriority w:val="99"/>
  </w:style>
  <w:style w:type="character" w:customStyle="1" w:styleId="aff1">
    <w:name w:val="Текст примечания Знак"/>
    <w:basedOn w:val="a0"/>
    <w:link w:val="aff0"/>
    <w:uiPriority w:val="99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Щербинин Павел Николаевич</cp:lastModifiedBy>
  <cp:revision>10</cp:revision>
  <dcterms:created xsi:type="dcterms:W3CDTF">2023-06-22T06:33:00Z</dcterms:created>
  <dcterms:modified xsi:type="dcterms:W3CDTF">2023-12-07T04:48:00Z</dcterms:modified>
</cp:coreProperties>
</file>